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21" w:rsidRDefault="00687B21" w:rsidP="00687B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по алгебре в 7-8 классах по учебнику Ю.Н.Макарычева.</w:t>
      </w:r>
    </w:p>
    <w:p w:rsidR="00687B21" w:rsidRPr="00687B21" w:rsidRDefault="00687B21" w:rsidP="00687B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87B21" w:rsidRPr="00687B21" w:rsidRDefault="00687B21" w:rsidP="00687B21">
      <w:pPr>
        <w:widowControl w:val="0"/>
        <w:spacing w:before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>Статус документа</w:t>
      </w:r>
    </w:p>
    <w:p w:rsidR="00687B21" w:rsidRPr="00687B21" w:rsidRDefault="00687B21" w:rsidP="00687B21">
      <w:pPr>
        <w:widowControl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Рабочая  программа по математике составлена на основе федерального компонента государственного стандарта основного общего образования.</w:t>
      </w:r>
    </w:p>
    <w:p w:rsidR="00687B21" w:rsidRPr="00687B21" w:rsidRDefault="00687B21" w:rsidP="00687B21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Данная рабочая программа ориентирована на учащихся 7-9 классов и реализуется на основе следующих документов:</w:t>
      </w:r>
    </w:p>
    <w:p w:rsidR="00687B21" w:rsidRPr="00687B21" w:rsidRDefault="00687B21" w:rsidP="00687B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Программа для общеобразовательных учреждений:</w:t>
      </w:r>
    </w:p>
    <w:p w:rsidR="00687B21" w:rsidRPr="00687B21" w:rsidRDefault="00687B21" w:rsidP="00687B21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 xml:space="preserve">       Сборник « Программа для общеобразовательных учреждений: Алгебра 7-9 класс</w:t>
      </w:r>
      <w:r w:rsidRPr="00687B21">
        <w:rPr>
          <w:rFonts w:ascii="Times New Roman" w:hAnsi="Times New Roman" w:cs="Times New Roman"/>
          <w:sz w:val="24"/>
          <w:szCs w:val="24"/>
        </w:rPr>
        <w:t>» / Сост.Т.А.Бурмистрова,3-е изд., М.Просвещение 2010г.</w:t>
      </w:r>
    </w:p>
    <w:p w:rsidR="00687B21" w:rsidRPr="00687B21" w:rsidRDefault="00687B21" w:rsidP="00687B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Стандарт основного общего образования по математике.</w:t>
      </w:r>
    </w:p>
    <w:p w:rsidR="00687B21" w:rsidRPr="00687B21" w:rsidRDefault="00687B21" w:rsidP="00687B21">
      <w:pPr>
        <w:spacing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87B2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Структура документа</w:t>
      </w:r>
    </w:p>
    <w:p w:rsidR="00687B21" w:rsidRPr="00687B21" w:rsidRDefault="00687B21" w:rsidP="00687B21">
      <w:pPr>
        <w:spacing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Программа включает три раздела: пояснительную записку; основное содержание с распределением учебных часов по разделам курса; требования к уровню подготовки выпускников.</w:t>
      </w:r>
    </w:p>
    <w:p w:rsidR="00687B21" w:rsidRPr="00687B21" w:rsidRDefault="00687B21" w:rsidP="00687B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687B21" w:rsidRPr="00687B21" w:rsidRDefault="00687B21" w:rsidP="00687B21">
      <w:pPr>
        <w:widowControl w:val="0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t>В ходе освоения содержания курса учащиеся получают возможность:</w:t>
      </w:r>
    </w:p>
    <w:p w:rsidR="00687B21" w:rsidRPr="00687B21" w:rsidRDefault="00687B21" w:rsidP="00687B2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687B21" w:rsidRPr="00687B21" w:rsidRDefault="00687B21" w:rsidP="00687B2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687B21" w:rsidRPr="00687B21" w:rsidRDefault="00687B21" w:rsidP="00687B2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687B21" w:rsidRPr="00687B21" w:rsidRDefault="00687B21" w:rsidP="00687B2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687B21" w:rsidRPr="00687B21" w:rsidRDefault="00687B21" w:rsidP="00687B2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687B21" w:rsidRPr="00687B21" w:rsidRDefault="00687B21" w:rsidP="00687B2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687B21" w:rsidRPr="00687B21" w:rsidRDefault="00687B21" w:rsidP="00687B2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687B21" w:rsidRPr="00687B21" w:rsidRDefault="00687B21" w:rsidP="00687B21">
      <w:pPr>
        <w:widowControl w:val="0"/>
        <w:spacing w:line="240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687B21" w:rsidRPr="00687B21" w:rsidRDefault="00687B21" w:rsidP="00687B2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Изучение математики на ступени основного общего образования направлено на достижение следующих целей:</w:t>
      </w:r>
    </w:p>
    <w:p w:rsidR="00687B21" w:rsidRPr="00687B21" w:rsidRDefault="00687B21" w:rsidP="00687B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овладение</w:t>
      </w:r>
      <w:r w:rsidRPr="00687B21">
        <w:rPr>
          <w:rFonts w:ascii="Times New Roman" w:hAnsi="Times New Roman" w:cs="Times New Roman"/>
          <w:bCs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87B21" w:rsidRPr="00687B21" w:rsidRDefault="00687B21" w:rsidP="00687B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sz w:val="24"/>
          <w:szCs w:val="24"/>
        </w:rPr>
        <w:t xml:space="preserve">интеллектуальное развитие, </w:t>
      </w:r>
      <w:r w:rsidRPr="00687B21">
        <w:rPr>
          <w:rFonts w:ascii="Times New Roman" w:hAnsi="Times New Roman" w:cs="Times New Roman"/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687B21" w:rsidRPr="00687B21" w:rsidRDefault="00687B21" w:rsidP="00687B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sz w:val="24"/>
          <w:szCs w:val="24"/>
        </w:rPr>
        <w:t>формирование представлений</w:t>
      </w:r>
      <w:r w:rsidRPr="00687B21">
        <w:rPr>
          <w:rFonts w:ascii="Times New Roman" w:hAnsi="Times New Roman" w:cs="Times New Roman"/>
          <w:bCs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687B21" w:rsidRPr="00687B21" w:rsidRDefault="00687B21" w:rsidP="00687B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687B21">
        <w:rPr>
          <w:rFonts w:ascii="Times New Roman" w:hAnsi="Times New Roman" w:cs="Times New Roman"/>
          <w:bCs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687B21" w:rsidRPr="00687B21" w:rsidRDefault="00687B21" w:rsidP="00687B21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развивающие и воспитательные цели</w:t>
      </w:r>
    </w:p>
    <w:p w:rsidR="00687B21" w:rsidRPr="00687B21" w:rsidRDefault="00687B21" w:rsidP="00687B2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Развитие:</w:t>
      </w:r>
    </w:p>
    <w:p w:rsidR="00687B21" w:rsidRPr="00687B21" w:rsidRDefault="00687B21" w:rsidP="00687B2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      Ясности и точности мысли, критичности мышления, интуиции, логического мышления, элементов алгоритмической культуры,        пространственных представлений, способности к преодолению трудностей;</w:t>
      </w:r>
    </w:p>
    <w:p w:rsidR="00687B21" w:rsidRPr="00687B21" w:rsidRDefault="00687B21" w:rsidP="00687B2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      Математической речи;</w:t>
      </w:r>
    </w:p>
    <w:p w:rsidR="00687B21" w:rsidRPr="00687B21" w:rsidRDefault="00687B21" w:rsidP="00687B2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      Сенсорной сферы; двигательной моторики;</w:t>
      </w:r>
    </w:p>
    <w:p w:rsidR="00687B21" w:rsidRPr="00687B21" w:rsidRDefault="00687B21" w:rsidP="00687B2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      Внимания; памяти;</w:t>
      </w:r>
    </w:p>
    <w:p w:rsidR="00687B21" w:rsidRPr="00687B21" w:rsidRDefault="00687B21" w:rsidP="00687B2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      Навыков само и взаимопроверки.</w:t>
      </w:r>
    </w:p>
    <w:p w:rsidR="00687B21" w:rsidRPr="00687B21" w:rsidRDefault="00687B21" w:rsidP="00687B21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Формирование </w:t>
      </w:r>
      <w:r w:rsidRPr="00687B21">
        <w:rPr>
          <w:rFonts w:ascii="Times New Roman" w:hAnsi="Times New Roman" w:cs="Times New Roman"/>
          <w:color w:val="000000"/>
          <w:sz w:val="24"/>
          <w:szCs w:val="24"/>
        </w:rPr>
        <w:t>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687B21" w:rsidRPr="00687B21" w:rsidRDefault="00687B21" w:rsidP="00687B21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87B21">
        <w:rPr>
          <w:rFonts w:ascii="Times New Roman" w:hAnsi="Times New Roman" w:cs="Times New Roman"/>
          <w:b/>
          <w:color w:val="000000"/>
          <w:sz w:val="24"/>
          <w:szCs w:val="24"/>
        </w:rPr>
        <w:t>Воспитание:</w:t>
      </w:r>
    </w:p>
    <w:p w:rsidR="00687B21" w:rsidRPr="00687B21" w:rsidRDefault="00687B21" w:rsidP="00687B2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     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687B21" w:rsidRPr="00687B21" w:rsidRDefault="00687B21" w:rsidP="00687B2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      Волевых качеств;</w:t>
      </w:r>
    </w:p>
    <w:p w:rsidR="00687B21" w:rsidRPr="00687B21" w:rsidRDefault="00687B21" w:rsidP="00687B2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      Коммуникабельности;</w:t>
      </w:r>
    </w:p>
    <w:p w:rsidR="00687B21" w:rsidRPr="00687B21" w:rsidRDefault="00687B21" w:rsidP="00687B2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      Ответственности.</w:t>
      </w:r>
    </w:p>
    <w:p w:rsidR="00687B21" w:rsidRPr="00687B21" w:rsidRDefault="00687B21" w:rsidP="00687B21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687B21">
        <w:rPr>
          <w:rFonts w:ascii="Times New Roman" w:hAnsi="Times New Roman" w:cs="Times New Roman"/>
          <w:b/>
          <w:sz w:val="24"/>
          <w:szCs w:val="24"/>
        </w:rPr>
        <w:t>Место предмета в федеральном базисном учебном плане</w:t>
      </w:r>
    </w:p>
    <w:p w:rsidR="00687B21" w:rsidRPr="00687B21" w:rsidRDefault="00687B21" w:rsidP="00687B21">
      <w:pPr>
        <w:widowControl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не менее 875 ч из расчета 5 ч в неделю с </w:t>
      </w:r>
      <w:r w:rsidRPr="00687B2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87B21">
        <w:rPr>
          <w:rFonts w:ascii="Times New Roman" w:hAnsi="Times New Roman" w:cs="Times New Roman"/>
          <w:sz w:val="24"/>
          <w:szCs w:val="24"/>
        </w:rPr>
        <w:t xml:space="preserve"> по </w:t>
      </w:r>
      <w:r w:rsidRPr="00687B21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687B21">
        <w:rPr>
          <w:rFonts w:ascii="Times New Roman" w:hAnsi="Times New Roman" w:cs="Times New Roman"/>
          <w:sz w:val="24"/>
          <w:szCs w:val="24"/>
        </w:rPr>
        <w:t xml:space="preserve"> класс. Алгебра изучается в 7 классе 3 ч в неделю, всего 102 ч; 8 класс 3 ч в неделю, всего 102 ч; 9 класс 3 ч в неделю, всего 102 ч.</w:t>
      </w:r>
    </w:p>
    <w:p w:rsidR="00687B21" w:rsidRDefault="00687B21" w:rsidP="00687B21">
      <w:pPr>
        <w:widowControl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Примерная программа рассчитана на 875 учебных часов. При этом в ней предусмотрен резерв свободного учебного времени в объеме 90 учебных часов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</w:t>
      </w:r>
    </w:p>
    <w:p w:rsidR="00687B21" w:rsidRPr="00687B21" w:rsidRDefault="00687B21" w:rsidP="00687B21">
      <w:pPr>
        <w:widowControl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В настоящей рабочей программе внесены изменения: уменьшено или увеличено количество </w:t>
      </w:r>
      <w:r>
        <w:rPr>
          <w:rFonts w:ascii="Times New Roman" w:hAnsi="Times New Roman" w:cs="Times New Roman"/>
          <w:sz w:val="24"/>
          <w:szCs w:val="24"/>
        </w:rPr>
        <w:t>часов на изучение некоторых тем</w:t>
      </w:r>
      <w:r w:rsidRPr="00687B21">
        <w:rPr>
          <w:rFonts w:ascii="Times New Roman" w:hAnsi="Times New Roman" w:cs="Times New Roman"/>
          <w:sz w:val="24"/>
          <w:szCs w:val="24"/>
        </w:rPr>
        <w:t xml:space="preserve">, что позволит охватить весь изучаемый материал по программе, повысить уровень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 xml:space="preserve"> учащихся по предмету, а также более эффективно осуществить индивидуальный подход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обучающимся. </w:t>
      </w:r>
    </w:p>
    <w:p w:rsidR="00687B21" w:rsidRPr="00687B21" w:rsidRDefault="00687B21" w:rsidP="00687B21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proofErr w:type="spellStart"/>
      <w:r w:rsidRPr="00687B21">
        <w:rPr>
          <w:rFonts w:ascii="Times New Roman" w:hAnsi="Times New Roman" w:cs="Times New Roman"/>
          <w:b/>
          <w:sz w:val="24"/>
          <w:szCs w:val="24"/>
        </w:rPr>
        <w:lastRenderedPageBreak/>
        <w:t>Общеучебные</w:t>
      </w:r>
      <w:proofErr w:type="spellEnd"/>
      <w:r w:rsidRPr="00687B21">
        <w:rPr>
          <w:rFonts w:ascii="Times New Roman" w:hAnsi="Times New Roman" w:cs="Times New Roman"/>
          <w:b/>
          <w:sz w:val="24"/>
          <w:szCs w:val="24"/>
        </w:rPr>
        <w:t xml:space="preserve"> умения, навыки и способы деятельности.</w:t>
      </w:r>
    </w:p>
    <w:p w:rsidR="00687B21" w:rsidRPr="00687B21" w:rsidRDefault="00687B21" w:rsidP="00687B21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В ходе преподавания алгебры в основной школе, работы над формированием у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учащихся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перечисленных в программе знаний и умений, следует обращать внимание на то, чтобы они овладевали </w:t>
      </w:r>
      <w:r w:rsidRPr="00687B21">
        <w:rPr>
          <w:rFonts w:ascii="Times New Roman" w:hAnsi="Times New Roman" w:cs="Times New Roman"/>
          <w:i/>
          <w:sz w:val="24"/>
          <w:szCs w:val="24"/>
        </w:rPr>
        <w:t xml:space="preserve">умениями </w:t>
      </w:r>
      <w:proofErr w:type="spellStart"/>
      <w:r w:rsidRPr="00687B21">
        <w:rPr>
          <w:rFonts w:ascii="Times New Roman" w:hAnsi="Times New Roman" w:cs="Times New Roman"/>
          <w:i/>
          <w:sz w:val="24"/>
          <w:szCs w:val="24"/>
        </w:rPr>
        <w:t>общеучебного</w:t>
      </w:r>
      <w:proofErr w:type="spellEnd"/>
      <w:r w:rsidRPr="00687B21">
        <w:rPr>
          <w:rFonts w:ascii="Times New Roman" w:hAnsi="Times New Roman" w:cs="Times New Roman"/>
          <w:i/>
          <w:sz w:val="24"/>
          <w:szCs w:val="24"/>
        </w:rPr>
        <w:t xml:space="preserve"> характера</w:t>
      </w:r>
      <w:r w:rsidRPr="00687B21">
        <w:rPr>
          <w:rFonts w:ascii="Times New Roman" w:hAnsi="Times New Roman" w:cs="Times New Roman"/>
          <w:sz w:val="24"/>
          <w:szCs w:val="24"/>
        </w:rPr>
        <w:t xml:space="preserve">, разнообразными </w:t>
      </w:r>
      <w:r w:rsidRPr="00687B21">
        <w:rPr>
          <w:rFonts w:ascii="Times New Roman" w:hAnsi="Times New Roman" w:cs="Times New Roman"/>
          <w:i/>
          <w:sz w:val="24"/>
          <w:szCs w:val="24"/>
        </w:rPr>
        <w:t>способами деятельности</w:t>
      </w:r>
      <w:r w:rsidRPr="00687B21">
        <w:rPr>
          <w:rFonts w:ascii="Times New Roman" w:hAnsi="Times New Roman" w:cs="Times New Roman"/>
          <w:sz w:val="24"/>
          <w:szCs w:val="24"/>
        </w:rPr>
        <w:t xml:space="preserve">, приобретали </w:t>
      </w:r>
      <w:r w:rsidRPr="00687B21">
        <w:rPr>
          <w:rFonts w:ascii="Times New Roman" w:hAnsi="Times New Roman" w:cs="Times New Roman"/>
          <w:b/>
          <w:sz w:val="24"/>
          <w:szCs w:val="24"/>
        </w:rPr>
        <w:t>опыт:</w:t>
      </w:r>
    </w:p>
    <w:p w:rsidR="00687B21" w:rsidRPr="00687B21" w:rsidRDefault="00687B21" w:rsidP="00687B21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687B21" w:rsidRPr="00687B21" w:rsidRDefault="00687B21" w:rsidP="00687B21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687B21" w:rsidRPr="00687B21" w:rsidRDefault="00687B21" w:rsidP="00687B21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687B21" w:rsidRPr="00687B21" w:rsidRDefault="00687B21" w:rsidP="00687B21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687B21" w:rsidRPr="00687B21" w:rsidRDefault="00687B21" w:rsidP="00687B21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687B21" w:rsidRPr="00687B21" w:rsidRDefault="00687B21" w:rsidP="00687B21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687B21" w:rsidRPr="00687B21" w:rsidRDefault="00687B21" w:rsidP="00687B2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7B21" w:rsidRPr="00687B21" w:rsidRDefault="00687B21" w:rsidP="00687B2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</w:t>
      </w:r>
    </w:p>
    <w:p w:rsidR="00687B21" w:rsidRPr="00687B21" w:rsidRDefault="00687B21" w:rsidP="00687B21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результате изучения математики ученик должен</w:t>
      </w:r>
    </w:p>
    <w:p w:rsidR="00687B21" w:rsidRPr="00687B21" w:rsidRDefault="00687B21" w:rsidP="00687B21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существо понятия алгоритма; примеры алгоритмов;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687B21" w:rsidRPr="00687B21" w:rsidRDefault="00687B21" w:rsidP="00687B2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lastRenderedPageBreak/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решать линейные и квадратные неравенства с одной переменной и их системы;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изображать числа точками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координатной прямой;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описывать свойства изученных функций, строить их графики;</w:t>
      </w:r>
    </w:p>
    <w:p w:rsidR="00687B21" w:rsidRPr="00687B21" w:rsidRDefault="00687B21" w:rsidP="00687B21">
      <w:pPr>
        <w:spacing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87B21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687B21">
        <w:rPr>
          <w:rFonts w:ascii="Times New Roman" w:hAnsi="Times New Roman" w:cs="Times New Roman"/>
          <w:bCs/>
          <w:sz w:val="24"/>
          <w:szCs w:val="24"/>
        </w:rPr>
        <w:t>: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моделирования практических ситуаций и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исследовании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построенных моделей с использованием аппарата алгебры; 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687B21" w:rsidRPr="00687B21" w:rsidRDefault="00687B21" w:rsidP="00687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интерпретации графиков реальных зависимостей между величинами;</w:t>
      </w:r>
    </w:p>
    <w:p w:rsidR="00687B21" w:rsidRPr="00687B21" w:rsidRDefault="00687B21" w:rsidP="00687B2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7B21" w:rsidRPr="00687B21" w:rsidRDefault="00687B21" w:rsidP="00687B2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687B21" w:rsidRPr="00687B21" w:rsidRDefault="00687B21" w:rsidP="00687B2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87B21">
        <w:rPr>
          <w:rFonts w:ascii="Times New Roman" w:hAnsi="Times New Roman" w:cs="Times New Roman"/>
          <w:b/>
          <w:sz w:val="24"/>
          <w:szCs w:val="24"/>
          <w:u w:val="single"/>
        </w:rPr>
        <w:t>Алгебра 7 класс</w:t>
      </w:r>
      <w:r w:rsidRPr="00687B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87B21" w:rsidRPr="00687B21" w:rsidRDefault="00687B21" w:rsidP="00687B2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 xml:space="preserve">Глава 1. </w:t>
      </w:r>
      <w:r w:rsidRPr="00687B21">
        <w:rPr>
          <w:rFonts w:ascii="Times New Roman" w:hAnsi="Times New Roman" w:cs="Times New Roman"/>
          <w:b/>
          <w:bCs/>
          <w:sz w:val="24"/>
          <w:szCs w:val="24"/>
        </w:rPr>
        <w:t xml:space="preserve">Выражения, тождества, уравнения 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687B21">
        <w:rPr>
          <w:rFonts w:ascii="Times New Roman" w:hAnsi="Times New Roman" w:cs="Times New Roman"/>
          <w:sz w:val="24"/>
          <w:szCs w:val="24"/>
        </w:rPr>
        <w:t>систематизировать и обобщить сведения о преобразованиях алгебраических выражений и решении уравнений с одной переменной.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7B21">
        <w:rPr>
          <w:rFonts w:ascii="Times New Roman" w:hAnsi="Times New Roman" w:cs="Times New Roman"/>
          <w:sz w:val="24"/>
          <w:szCs w:val="24"/>
        </w:rPr>
        <w:t>Нахождение значений числовых и буквенных выражений даёт возможность повторить с обучающимися правила действий с рациональными числами.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Умения выполнять арифметические действия с рациональными числами являются опорными для всего курса алгебры. Следует выяснить, насколько прочно овладели ими учащиеся, и в случае необходимости организовать повторение с целью ликвидации выявленных </w:t>
      </w:r>
      <w:r w:rsidRPr="00687B21">
        <w:rPr>
          <w:rFonts w:ascii="Times New Roman" w:hAnsi="Times New Roman" w:cs="Times New Roman"/>
          <w:sz w:val="24"/>
          <w:szCs w:val="24"/>
        </w:rPr>
        <w:lastRenderedPageBreak/>
        <w:t>пробелов. Развитию навыков вычислений должно уделяться серьезное внимание и в дальнейшем при изучении других тем курса алгебры.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В связи с рассмотрением вопроса о сравнении значений выражений расширяются сведения о неравенствах: вводятся знаки ≥</w:t>
      </w:r>
      <w:r w:rsidRPr="00687B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и ≤, дается понятие о двойных неравенствах.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Вводятся понятия «тождественно равные выражения», «тождество», «тождественное преобразование выражений», содержание которых будет постоянно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раскрываться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и углубляться при изучении преобразований различных алгебраических выражений. Подчеркивается, что основу тождественных преобразований составляют свойства действий над числами.</w:t>
      </w:r>
    </w:p>
    <w:p w:rsidR="00687B21" w:rsidRPr="00687B21" w:rsidRDefault="00687B21" w:rsidP="00687B2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Усиливается роль теоретических сведений при рассмотрении уравнений. С целью обеспечения осознанного восприятия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решению уравнений вида </w:t>
      </w:r>
      <w:proofErr w:type="spellStart"/>
      <w:r w:rsidRPr="00687B21">
        <w:rPr>
          <w:rFonts w:ascii="Times New Roman" w:hAnsi="Times New Roman" w:cs="Times New Roman"/>
          <w:iCs/>
          <w:sz w:val="24"/>
          <w:szCs w:val="24"/>
        </w:rPr>
        <w:t>ах=</w:t>
      </w:r>
      <w:proofErr w:type="spellEnd"/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 xml:space="preserve">при различных значениях а и </w:t>
      </w:r>
      <w:r w:rsidRPr="00687B2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687B21">
        <w:rPr>
          <w:rFonts w:ascii="Times New Roman" w:hAnsi="Times New Roman" w:cs="Times New Roman"/>
          <w:sz w:val="24"/>
          <w:szCs w:val="24"/>
        </w:rPr>
        <w:t>Продолжается работа по формированию у обучающихся умения использовать аппарат уравнений как средство для решения текстовых задач. Уровень сложности задач здесь остается таким же, как в 6 классе.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 xml:space="preserve">Изучение темы завершается ознакомлением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с простейшими статистическими характеристиками: средним арифметическим, модой, медианой, размахом. Учащиеся должны уметь пользовать эти характеристики для анализа ряда данных в несложных ситуациях. 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 xml:space="preserve">Глава 2. Функции 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ab/>
        <w:t xml:space="preserve">Цель: </w:t>
      </w:r>
      <w:r w:rsidRPr="00687B21">
        <w:rPr>
          <w:rFonts w:ascii="Times New Roman" w:hAnsi="Times New Roman" w:cs="Times New Roman"/>
          <w:sz w:val="24"/>
          <w:szCs w:val="24"/>
        </w:rPr>
        <w:t xml:space="preserve">ознакомить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с важнейшими функциональными понятиями и с графиками прямой пропорциональности и линейной функции общего вида.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Данная тема является начальным этапом в систематической функциональной подготовке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>. Здесь вводятся такие понятия, как функция, аргумент, область определения функции, график функции. Функция трактуется как зависимость одной переменной от другой. Учащиеся получают первое представление о способах задания функции. В данной теме начинается работа по формированию у обучающихся умений находить по формуле значение функции по известному значению аргумента, выполнять ту же задачу по графику и решать по графику обратную задачу. Функциональные понятия получают свою конкретизацию при изучении линейной функц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частного вида — прямой пропорциональности. Умения строить и читать графики этих функций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у=кх</w:t>
      </w:r>
      <w:proofErr w:type="spellEnd"/>
      <w:r w:rsidRPr="00687B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687B21">
        <w:rPr>
          <w:rFonts w:ascii="Times New Roman" w:hAnsi="Times New Roman" w:cs="Times New Roman"/>
          <w:sz w:val="24"/>
          <w:szCs w:val="24"/>
        </w:rPr>
        <w:t>где к</w:t>
      </w:r>
      <w:r w:rsidRPr="00687B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5" o:title=""/>
          </v:shape>
          <o:OLEObject Type="Embed" ProgID="Equation.3" ShapeID="_x0000_i1025" DrawAspect="Content" ObjectID="_1473606146" r:id="rId6"/>
        </w:object>
      </w:r>
      <w:r w:rsidRPr="00687B21">
        <w:rPr>
          <w:rFonts w:ascii="Times New Roman" w:hAnsi="Times New Roman" w:cs="Times New Roman"/>
          <w:sz w:val="24"/>
          <w:szCs w:val="24"/>
        </w:rPr>
        <w:t xml:space="preserve">0, как зависит от значений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и </w:t>
      </w:r>
      <w:r w:rsidRPr="00687B2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</w:rPr>
        <w:t xml:space="preserve"> взаимное расположение графиков двух функций вида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у=кх+</w:t>
      </w:r>
      <w:proofErr w:type="spellEnd"/>
      <w:r w:rsidRPr="00687B2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</w:rPr>
        <w:t>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Формирование всех функциональных понятий и выработка соответствующих навыков, а также изучение конкретных функций сопровождаются рассмотрением </w:t>
      </w:r>
      <w:r w:rsidRPr="00687B21">
        <w:rPr>
          <w:rFonts w:ascii="Times New Roman" w:hAnsi="Times New Roman" w:cs="Times New Roman"/>
          <w:sz w:val="24"/>
          <w:szCs w:val="24"/>
        </w:rPr>
        <w:lastRenderedPageBreak/>
        <w:t xml:space="preserve">примеров реальных зависимостей между величинами, что способствует усилению прикладной направленности курса алгебры. 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>Глава 3. Степень с натуральным показателем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 xml:space="preserve">Степень с натуральным показателем и ее свойства. Одночлен. Функции </w:t>
      </w:r>
      <w:r w:rsidRPr="00687B21">
        <w:rPr>
          <w:rFonts w:ascii="Times New Roman" w:hAnsi="Times New Roman" w:cs="Times New Roman"/>
          <w:iCs/>
          <w:sz w:val="24"/>
          <w:szCs w:val="24"/>
        </w:rPr>
        <w:t>у</w:t>
      </w:r>
      <w:r w:rsidRPr="00687B21">
        <w:rPr>
          <w:rFonts w:ascii="Times New Roman" w:hAnsi="Times New Roman" w:cs="Times New Roman"/>
          <w:sz w:val="24"/>
          <w:szCs w:val="24"/>
        </w:rPr>
        <w:t>=</w:t>
      </w:r>
      <w:r w:rsidRPr="00687B21">
        <w:rPr>
          <w:rFonts w:ascii="Times New Roman" w:hAnsi="Times New Roman" w:cs="Times New Roman"/>
          <w:iCs/>
          <w:sz w:val="24"/>
          <w:szCs w:val="24"/>
        </w:rPr>
        <w:t>х</w:t>
      </w:r>
      <w:proofErr w:type="gramStart"/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687B21">
        <w:rPr>
          <w:rFonts w:ascii="Times New Roman" w:hAnsi="Times New Roman" w:cs="Times New Roman"/>
          <w:iCs/>
          <w:sz w:val="24"/>
          <w:szCs w:val="24"/>
        </w:rPr>
        <w:t>, у=х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и их графики.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ab/>
        <w:t>Цель:</w:t>
      </w:r>
      <w:r w:rsidRPr="00687B21">
        <w:rPr>
          <w:rFonts w:ascii="Times New Roman" w:hAnsi="Times New Roman" w:cs="Times New Roman"/>
          <w:sz w:val="24"/>
          <w:szCs w:val="24"/>
        </w:rPr>
        <w:t xml:space="preserve"> выработать умение выполнять действия над степенями с натуральными показателями. </w:t>
      </w:r>
    </w:p>
    <w:p w:rsidR="00687B21" w:rsidRPr="00687B21" w:rsidRDefault="00687B21" w:rsidP="00687B21">
      <w:pPr>
        <w:pStyle w:val="a3"/>
        <w:ind w:left="0"/>
        <w:jc w:val="both"/>
      </w:pPr>
      <w:r w:rsidRPr="00687B21">
        <w:tab/>
        <w:t>В данной теме дается определение степени с натуральным показателем. В курсе математики 6 класса учащиеся уже встречались с примерами возведения чисел в степень. В связи с вычислением значений степени в 7 классе дается представление о нахождении значений степени с помощью калькулятора; Рассматриваются свойства степени с натуральным показателем: На примере доказательства свойств а</w:t>
      </w:r>
      <w:r w:rsidRPr="00687B21">
        <w:rPr>
          <w:vertAlign w:val="superscript"/>
          <w:lang w:val="en-US"/>
        </w:rPr>
        <w:t>m</w:t>
      </w:r>
      <w:r w:rsidRPr="00687B21">
        <w:t xml:space="preserve"> ·</w:t>
      </w:r>
      <w:r w:rsidRPr="00687B21">
        <w:rPr>
          <w:i/>
          <w:iCs/>
        </w:rPr>
        <w:t xml:space="preserve"> </w:t>
      </w:r>
      <w:r w:rsidRPr="00687B21">
        <w:t>а</w:t>
      </w:r>
      <w:r w:rsidRPr="00687B21">
        <w:rPr>
          <w:vertAlign w:val="superscript"/>
          <w:lang w:val="en-US"/>
        </w:rPr>
        <w:t>n</w:t>
      </w:r>
      <w:r w:rsidRPr="00687B21">
        <w:rPr>
          <w:i/>
          <w:iCs/>
        </w:rPr>
        <w:t xml:space="preserve"> = </w:t>
      </w:r>
      <w:r w:rsidRPr="00687B21">
        <w:t>а</w:t>
      </w:r>
      <w:r w:rsidRPr="00687B21">
        <w:rPr>
          <w:vertAlign w:val="superscript"/>
          <w:lang w:val="en-US"/>
        </w:rPr>
        <w:t>m</w:t>
      </w:r>
      <w:r w:rsidRPr="00687B21">
        <w:rPr>
          <w:vertAlign w:val="superscript"/>
        </w:rPr>
        <w:t>+</w:t>
      </w:r>
      <w:r w:rsidRPr="00687B21">
        <w:rPr>
          <w:vertAlign w:val="superscript"/>
          <w:lang w:val="en-US"/>
        </w:rPr>
        <w:t>n</w:t>
      </w:r>
      <w:r w:rsidRPr="00687B21">
        <w:t>;  а</w:t>
      </w:r>
      <w:r w:rsidRPr="00687B21">
        <w:rPr>
          <w:vertAlign w:val="superscript"/>
          <w:lang w:val="en-US"/>
        </w:rPr>
        <w:t>m</w:t>
      </w:r>
      <w:proofErr w:type="gramStart"/>
      <w:r w:rsidRPr="00687B21">
        <w:t xml:space="preserve"> :</w:t>
      </w:r>
      <w:proofErr w:type="gramEnd"/>
      <w:r w:rsidRPr="00687B21">
        <w:rPr>
          <w:i/>
          <w:iCs/>
        </w:rPr>
        <w:t xml:space="preserve"> </w:t>
      </w:r>
      <w:r w:rsidRPr="00687B21">
        <w:t>а</w:t>
      </w:r>
      <w:r w:rsidRPr="00687B21">
        <w:rPr>
          <w:vertAlign w:val="superscript"/>
          <w:lang w:val="en-US"/>
        </w:rPr>
        <w:t>n</w:t>
      </w:r>
      <w:r w:rsidRPr="00687B21">
        <w:rPr>
          <w:i/>
          <w:iCs/>
        </w:rPr>
        <w:t xml:space="preserve"> = </w:t>
      </w:r>
      <w:r w:rsidRPr="00687B21">
        <w:t>а</w:t>
      </w:r>
      <w:r w:rsidRPr="00687B21">
        <w:rPr>
          <w:vertAlign w:val="superscript"/>
          <w:lang w:val="en-US"/>
        </w:rPr>
        <w:t>m</w:t>
      </w:r>
      <w:r w:rsidRPr="00687B21">
        <w:rPr>
          <w:vertAlign w:val="superscript"/>
        </w:rPr>
        <w:t>-</w:t>
      </w:r>
      <w:r w:rsidRPr="00687B21">
        <w:rPr>
          <w:vertAlign w:val="superscript"/>
          <w:lang w:val="en-US"/>
        </w:rPr>
        <w:t>n</w:t>
      </w:r>
      <w:r w:rsidRPr="00687B21">
        <w:t xml:space="preserve">, где </w:t>
      </w:r>
      <w:r w:rsidRPr="00687B21">
        <w:rPr>
          <w:lang w:val="en-US"/>
        </w:rPr>
        <w:t>m</w:t>
      </w:r>
      <w:r w:rsidRPr="00687B21">
        <w:t xml:space="preserve"> &gt; </w:t>
      </w:r>
      <w:r w:rsidRPr="00687B21">
        <w:rPr>
          <w:lang w:val="en-US"/>
        </w:rPr>
        <w:t>n</w:t>
      </w:r>
      <w:r w:rsidRPr="00687B21">
        <w:t>; (а</w:t>
      </w:r>
      <w:r w:rsidRPr="00687B21">
        <w:rPr>
          <w:vertAlign w:val="superscript"/>
          <w:lang w:val="en-US"/>
        </w:rPr>
        <w:t>m</w:t>
      </w:r>
      <w:r w:rsidRPr="00687B21">
        <w:t>)</w:t>
      </w:r>
      <w:r w:rsidRPr="00687B21">
        <w:rPr>
          <w:vertAlign w:val="superscript"/>
          <w:lang w:val="en-US"/>
        </w:rPr>
        <w:t>n</w:t>
      </w:r>
      <w:r w:rsidRPr="00687B21">
        <w:rPr>
          <w:i/>
          <w:iCs/>
        </w:rPr>
        <w:t xml:space="preserve"> = </w:t>
      </w:r>
      <w:r w:rsidRPr="00687B21">
        <w:t>а</w:t>
      </w:r>
      <w:r w:rsidRPr="00687B21">
        <w:rPr>
          <w:vertAlign w:val="superscript"/>
          <w:lang w:val="en-US"/>
        </w:rPr>
        <w:t>m</w:t>
      </w:r>
      <w:r w:rsidRPr="00687B21">
        <w:rPr>
          <w:vertAlign w:val="superscript"/>
        </w:rPr>
        <w:t>·</w:t>
      </w:r>
      <w:r w:rsidRPr="00687B21">
        <w:rPr>
          <w:vertAlign w:val="superscript"/>
          <w:lang w:val="en-US"/>
        </w:rPr>
        <w:t>n</w:t>
      </w:r>
      <w:r w:rsidRPr="00687B21">
        <w:rPr>
          <w:i/>
        </w:rPr>
        <w:t>;</w:t>
      </w:r>
      <w:r w:rsidRPr="00687B21">
        <w:rPr>
          <w:i/>
          <w:iCs/>
        </w:rPr>
        <w:t xml:space="preserve"> (</w:t>
      </w:r>
      <w:proofErr w:type="spellStart"/>
      <w:r w:rsidRPr="00687B21">
        <w:rPr>
          <w:iCs/>
          <w:lang w:val="en-US"/>
        </w:rPr>
        <w:t>ab</w:t>
      </w:r>
      <w:proofErr w:type="spellEnd"/>
      <w:r w:rsidRPr="00687B21">
        <w:rPr>
          <w:iCs/>
        </w:rPr>
        <w:t>)</w:t>
      </w:r>
      <w:r w:rsidRPr="00687B21">
        <w:rPr>
          <w:iCs/>
          <w:vertAlign w:val="superscript"/>
          <w:lang w:val="en-US"/>
        </w:rPr>
        <w:t>m</w:t>
      </w:r>
      <w:r w:rsidRPr="00687B21">
        <w:rPr>
          <w:iCs/>
        </w:rPr>
        <w:t xml:space="preserve"> = </w:t>
      </w:r>
      <w:proofErr w:type="spellStart"/>
      <w:r w:rsidRPr="00687B21">
        <w:rPr>
          <w:iCs/>
          <w:lang w:val="en-US"/>
        </w:rPr>
        <w:t>a</w:t>
      </w:r>
      <w:r w:rsidRPr="00687B21">
        <w:rPr>
          <w:iCs/>
          <w:vertAlign w:val="superscript"/>
          <w:lang w:val="en-US"/>
        </w:rPr>
        <w:t>m</w:t>
      </w:r>
      <w:r w:rsidRPr="00687B21">
        <w:rPr>
          <w:iCs/>
          <w:lang w:val="en-US"/>
        </w:rPr>
        <w:t>b</w:t>
      </w:r>
      <w:r w:rsidRPr="00687B21">
        <w:rPr>
          <w:iCs/>
          <w:vertAlign w:val="superscript"/>
          <w:lang w:val="en-US"/>
        </w:rPr>
        <w:t>m</w:t>
      </w:r>
      <w:proofErr w:type="spellEnd"/>
      <w:r w:rsidRPr="00687B21">
        <w:rPr>
          <w:i/>
          <w:iCs/>
        </w:rPr>
        <w:t xml:space="preserve"> </w:t>
      </w:r>
      <w:r w:rsidRPr="00687B21">
        <w:t>учащиеся впервые знакомятся с доказательствами, проводимыми на алгебраическом материале. Указанные свойства степени с натуральным показателем находят применение при умножении одночленов и возведении одночленов в степень. При нахождении значений выражений содержащих степени, особое внимание следует обратить на порядок действий.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 xml:space="preserve">Рассмотрение функций </w:t>
      </w:r>
      <w:r w:rsidRPr="00687B21">
        <w:rPr>
          <w:rFonts w:ascii="Times New Roman" w:hAnsi="Times New Roman" w:cs="Times New Roman"/>
          <w:iCs/>
          <w:sz w:val="24"/>
          <w:szCs w:val="24"/>
        </w:rPr>
        <w:t>у=х</w:t>
      </w:r>
      <w:proofErr w:type="gramStart"/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687B21">
        <w:rPr>
          <w:rFonts w:ascii="Times New Roman" w:hAnsi="Times New Roman" w:cs="Times New Roman"/>
          <w:iCs/>
          <w:sz w:val="24"/>
          <w:szCs w:val="24"/>
        </w:rPr>
        <w:t>, у=х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687B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 xml:space="preserve">позволяет продолжить работу по формированию умений строить и читать графики функций. Важно обратить внимание обучающихся на особенности графика функции </w:t>
      </w:r>
      <w:r w:rsidRPr="00687B21">
        <w:rPr>
          <w:rFonts w:ascii="Times New Roman" w:hAnsi="Times New Roman" w:cs="Times New Roman"/>
          <w:iCs/>
          <w:sz w:val="24"/>
          <w:szCs w:val="24"/>
        </w:rPr>
        <w:t>у=х</w:t>
      </w:r>
      <w:proofErr w:type="gramStart"/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687B21">
        <w:rPr>
          <w:rFonts w:ascii="Times New Roman" w:hAnsi="Times New Roman" w:cs="Times New Roman"/>
          <w:iCs/>
          <w:sz w:val="24"/>
          <w:szCs w:val="24"/>
        </w:rPr>
        <w:t>: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 xml:space="preserve">график проходит через начало координат, ось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Оу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 xml:space="preserve"> является его осью симметрии, график расположен в верхней полуплоскости.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 xml:space="preserve">Умение строить графики функций </w:t>
      </w:r>
      <w:r w:rsidRPr="00687B21">
        <w:rPr>
          <w:rFonts w:ascii="Times New Roman" w:hAnsi="Times New Roman" w:cs="Times New Roman"/>
          <w:iCs/>
          <w:sz w:val="24"/>
          <w:szCs w:val="24"/>
        </w:rPr>
        <w:t>у</w:t>
      </w:r>
      <w:r w:rsidRPr="00687B21">
        <w:rPr>
          <w:rFonts w:ascii="Times New Roman" w:hAnsi="Times New Roman" w:cs="Times New Roman"/>
          <w:sz w:val="24"/>
          <w:szCs w:val="24"/>
        </w:rPr>
        <w:t>=</w:t>
      </w:r>
      <w:r w:rsidRPr="00687B21">
        <w:rPr>
          <w:rFonts w:ascii="Times New Roman" w:hAnsi="Times New Roman" w:cs="Times New Roman"/>
          <w:iCs/>
          <w:sz w:val="24"/>
          <w:szCs w:val="24"/>
        </w:rPr>
        <w:t>х</w:t>
      </w:r>
      <w:proofErr w:type="gramStart"/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687B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 xml:space="preserve">и </w:t>
      </w:r>
      <w:r w:rsidRPr="00687B21">
        <w:rPr>
          <w:rFonts w:ascii="Times New Roman" w:hAnsi="Times New Roman" w:cs="Times New Roman"/>
          <w:iCs/>
          <w:sz w:val="24"/>
          <w:szCs w:val="24"/>
        </w:rPr>
        <w:t>у=х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используется для ознакомления обучающихся с графическим способом решения уравнений.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 xml:space="preserve">Глава 4. </w:t>
      </w:r>
      <w:r w:rsidRPr="00687B21">
        <w:rPr>
          <w:rFonts w:ascii="Times New Roman" w:hAnsi="Times New Roman" w:cs="Times New Roman"/>
          <w:b/>
          <w:bCs/>
          <w:sz w:val="24"/>
          <w:szCs w:val="24"/>
        </w:rPr>
        <w:t xml:space="preserve">Многочлены 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Многочлен. Сложение, вычитание и умножение многочленов. Разложение многочленов на множители.</w:t>
      </w:r>
    </w:p>
    <w:p w:rsidR="00687B21" w:rsidRPr="00687B21" w:rsidRDefault="00687B21" w:rsidP="00687B2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ab/>
        <w:t xml:space="preserve">Цель: </w:t>
      </w:r>
      <w:r w:rsidRPr="00687B21">
        <w:rPr>
          <w:rFonts w:ascii="Times New Roman" w:hAnsi="Times New Roman" w:cs="Times New Roman"/>
          <w:sz w:val="24"/>
          <w:szCs w:val="24"/>
        </w:rPr>
        <w:t>выработать умение выполнять сложе</w:t>
      </w:r>
      <w:r w:rsidRPr="00687B21">
        <w:rPr>
          <w:rFonts w:ascii="Times New Roman" w:hAnsi="Times New Roman" w:cs="Times New Roman"/>
          <w:sz w:val="24"/>
          <w:szCs w:val="24"/>
        </w:rPr>
        <w:softHyphen/>
        <w:t xml:space="preserve">ние, вычитание, умножение многочленов и разложение многочленов на множители. </w:t>
      </w:r>
      <w:r w:rsidRPr="00687B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Изучение темы начинается с введения понятий многочлена, стандартного вида многочлена, степени многочлена. Основное место в этой теме занимают алгоритмы действий с многочленами — сложение, вычитание и умножение. Учащиеся должны понимать, что сумму, разность, произведение многочленов всегда можно представить в виде многочлена. Действия сложения, вычитания и умножения многочленов выступают как составной компонент в заданиях на преобразования целых выражений. Поэтому нецелесообразно переходить к комбинированным заданиям прежде, чем усвоены основные алгоритмы.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Серьезное внимание в этой теме уделяется разложению многочленов на множители с помощью вынесения за скобки общего множителя и с помощью группировки. </w:t>
      </w:r>
      <w:r w:rsidRPr="00687B21">
        <w:rPr>
          <w:rFonts w:ascii="Times New Roman" w:hAnsi="Times New Roman" w:cs="Times New Roman"/>
          <w:sz w:val="24"/>
          <w:szCs w:val="24"/>
        </w:rPr>
        <w:lastRenderedPageBreak/>
        <w:t>Соответствующие преобразования находят широкое применение как в курсе 7 класса, так и в последующих курсах, особенно в действиях с рациональными дробями.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В данной теме учащиеся встречаются с примерами использования рассматриваемых преобразований при решении разнообразных задач, в частности при решении уравнений. Это позволяет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несложные задания на доказательство тождества. 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>Глава 5.</w:t>
      </w:r>
      <w:r w:rsidRPr="00687B21">
        <w:rPr>
          <w:rFonts w:ascii="Times New Roman" w:hAnsi="Times New Roman" w:cs="Times New Roman"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b/>
          <w:bCs/>
          <w:sz w:val="24"/>
          <w:szCs w:val="24"/>
        </w:rPr>
        <w:t xml:space="preserve">Формулы сокращенного умножения 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Формулы (а -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</w:rPr>
        <w:t xml:space="preserve"> )(а +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</w:rPr>
        <w:t xml:space="preserve"> ) = а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sz w:val="24"/>
          <w:szCs w:val="24"/>
        </w:rPr>
        <w:t xml:space="preserve"> -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sz w:val="24"/>
          <w:szCs w:val="24"/>
        </w:rPr>
        <w:t xml:space="preserve">, (а ±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</w:rPr>
        <w:t>)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= а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± 2а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, (а </w:t>
      </w:r>
      <w:r w:rsidRPr="00687B21">
        <w:rPr>
          <w:rFonts w:ascii="Times New Roman" w:hAnsi="Times New Roman" w:cs="Times New Roman"/>
          <w:sz w:val="24"/>
          <w:szCs w:val="24"/>
        </w:rPr>
        <w:t xml:space="preserve">±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</w:rPr>
        <w:t>)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87B21">
        <w:rPr>
          <w:rFonts w:ascii="Times New Roman" w:hAnsi="Times New Roman" w:cs="Times New Roman"/>
          <w:sz w:val="24"/>
          <w:szCs w:val="24"/>
        </w:rPr>
        <w:t xml:space="preserve"> = а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87B21">
        <w:rPr>
          <w:rFonts w:ascii="Times New Roman" w:hAnsi="Times New Roman" w:cs="Times New Roman"/>
          <w:sz w:val="24"/>
          <w:szCs w:val="24"/>
        </w:rPr>
        <w:t xml:space="preserve"> ± За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proofErr w:type="gramStart"/>
      <w:r w:rsidRPr="00687B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+ З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>а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sz w:val="24"/>
          <w:szCs w:val="24"/>
        </w:rPr>
        <w:t xml:space="preserve"> ±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,  </w:t>
      </w:r>
      <w:r w:rsidRPr="00687B21">
        <w:rPr>
          <w:rFonts w:ascii="Times New Roman" w:hAnsi="Times New Roman" w:cs="Times New Roman"/>
          <w:sz w:val="24"/>
          <w:szCs w:val="24"/>
        </w:rPr>
        <w:t xml:space="preserve">(а ±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</w:rPr>
        <w:t>)</w:t>
      </w:r>
      <w:r w:rsidRPr="00687B21">
        <w:rPr>
          <w:rFonts w:ascii="Times New Roman" w:hAnsi="Times New Roman" w:cs="Times New Roman"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iCs/>
          <w:sz w:val="24"/>
          <w:szCs w:val="24"/>
        </w:rPr>
        <w:t>(а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 xml:space="preserve">2 </w:t>
      </w:r>
      <w:r w:rsidRPr="00687B21">
        <w:rPr>
          <w:rFonts w:ascii="Times New Roman" w:eastAsia="Times New Roman" w:hAnsi="Times New Roman" w:cs="Times New Roman"/>
          <w:iCs/>
          <w:position w:val="-4"/>
          <w:sz w:val="24"/>
          <w:szCs w:val="24"/>
          <w:vertAlign w:val="superscript"/>
        </w:rPr>
        <w:object w:dxaOrig="200" w:dyaOrig="220">
          <v:shape id="_x0000_i1026" type="#_x0000_t75" style="width:9.75pt;height:9.75pt" o:ole="">
            <v:imagedata r:id="rId7" o:title=""/>
          </v:shape>
          <o:OLEObject Type="Embed" ProgID="Equation.3" ShapeID="_x0000_i1026" DrawAspect="Content" ObjectID="_1473606147" r:id="rId8"/>
        </w:objec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а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iCs/>
          <w:sz w:val="24"/>
          <w:szCs w:val="24"/>
        </w:rPr>
        <w:t>)</w:t>
      </w:r>
      <w:r w:rsidRPr="00687B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= а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87B21">
        <w:rPr>
          <w:rFonts w:ascii="Times New Roman" w:hAnsi="Times New Roman" w:cs="Times New Roman"/>
          <w:sz w:val="24"/>
          <w:szCs w:val="24"/>
        </w:rPr>
        <w:t xml:space="preserve"> ±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87B21">
        <w:rPr>
          <w:rFonts w:ascii="Times New Roman" w:hAnsi="Times New Roman" w:cs="Times New Roman"/>
          <w:sz w:val="24"/>
          <w:szCs w:val="24"/>
        </w:rPr>
        <w:t>. Применение формул сокращённого умножения в преобразованиях выражений.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687B21">
        <w:rPr>
          <w:rFonts w:ascii="Times New Roman" w:hAnsi="Times New Roman" w:cs="Times New Roman"/>
          <w:sz w:val="24"/>
          <w:szCs w:val="24"/>
        </w:rPr>
        <w:t>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В данной теме продолжается работа по формированию у обучающихся умения выполнять тождественные преобразования целых выражений. Основное внимание в теме уделяется формулам (а -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</w:rPr>
        <w:t xml:space="preserve">)(а +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</w:rPr>
        <w:t>) = а</w:t>
      </w:r>
      <w:proofErr w:type="gramStart"/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-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sz w:val="24"/>
          <w:szCs w:val="24"/>
        </w:rPr>
        <w:t xml:space="preserve">, (а ±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</w:rPr>
        <w:t>)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= а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± 2а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sz w:val="24"/>
          <w:szCs w:val="24"/>
        </w:rPr>
        <w:t xml:space="preserve">. Учащиеся должны знать эти формулы и соответствующие словесные формулировки, уметь применять их как «слева направо», так и «справа налево». Наряду с указанными рассматриваются также формулы 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(а </w:t>
      </w:r>
      <w:r w:rsidRPr="00687B21">
        <w:rPr>
          <w:rFonts w:ascii="Times New Roman" w:hAnsi="Times New Roman" w:cs="Times New Roman"/>
          <w:sz w:val="24"/>
          <w:szCs w:val="24"/>
        </w:rPr>
        <w:t xml:space="preserve">±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</w:rPr>
        <w:t>)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87B21">
        <w:rPr>
          <w:rFonts w:ascii="Times New Roman" w:hAnsi="Times New Roman" w:cs="Times New Roman"/>
          <w:sz w:val="24"/>
          <w:szCs w:val="24"/>
        </w:rPr>
        <w:t xml:space="preserve"> = а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87B21">
        <w:rPr>
          <w:rFonts w:ascii="Times New Roman" w:hAnsi="Times New Roman" w:cs="Times New Roman"/>
          <w:sz w:val="24"/>
          <w:szCs w:val="24"/>
        </w:rPr>
        <w:t xml:space="preserve"> ± За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proofErr w:type="gramStart"/>
      <w:r w:rsidRPr="00687B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+ З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>а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sz w:val="24"/>
          <w:szCs w:val="24"/>
        </w:rPr>
        <w:t xml:space="preserve"> ±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687B21">
        <w:rPr>
          <w:rFonts w:ascii="Times New Roman" w:hAnsi="Times New Roman" w:cs="Times New Roman"/>
          <w:sz w:val="24"/>
          <w:szCs w:val="24"/>
        </w:rPr>
        <w:t xml:space="preserve">(а ±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</w:rPr>
        <w:t>)</w:t>
      </w:r>
      <w:r w:rsidRPr="00687B21">
        <w:rPr>
          <w:rFonts w:ascii="Times New Roman" w:hAnsi="Times New Roman" w:cs="Times New Roman"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iCs/>
          <w:sz w:val="24"/>
          <w:szCs w:val="24"/>
        </w:rPr>
        <w:t>(а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 xml:space="preserve">2 </w:t>
      </w:r>
      <w:r w:rsidRPr="00687B21">
        <w:rPr>
          <w:rFonts w:ascii="Times New Roman" w:eastAsia="Times New Roman" w:hAnsi="Times New Roman" w:cs="Times New Roman"/>
          <w:iCs/>
          <w:position w:val="-4"/>
          <w:sz w:val="24"/>
          <w:szCs w:val="24"/>
          <w:vertAlign w:val="superscript"/>
        </w:rPr>
        <w:object w:dxaOrig="200" w:dyaOrig="220">
          <v:shape id="_x0000_i1027" type="#_x0000_t75" style="width:9.75pt;height:9.75pt" o:ole="">
            <v:imagedata r:id="rId7" o:title=""/>
          </v:shape>
          <o:OLEObject Type="Embed" ProgID="Equation.3" ShapeID="_x0000_i1027" DrawAspect="Content" ObjectID="_1473606148" r:id="rId9"/>
        </w:objec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а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iCs/>
          <w:sz w:val="24"/>
          <w:szCs w:val="24"/>
        </w:rPr>
        <w:t>)</w:t>
      </w:r>
      <w:r w:rsidRPr="00687B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= а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87B21">
        <w:rPr>
          <w:rFonts w:ascii="Times New Roman" w:hAnsi="Times New Roman" w:cs="Times New Roman"/>
          <w:sz w:val="24"/>
          <w:szCs w:val="24"/>
        </w:rPr>
        <w:t xml:space="preserve"> ±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87B21">
        <w:rPr>
          <w:rFonts w:ascii="Times New Roman" w:hAnsi="Times New Roman" w:cs="Times New Roman"/>
          <w:sz w:val="24"/>
          <w:szCs w:val="24"/>
        </w:rPr>
        <w:t>. Однако они находят меньшее применение в курсе, поэтому не следует излишне увлекаться выполнением упражнений на их использование.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>Глава 6.</w:t>
      </w:r>
      <w:r w:rsidRPr="00687B21">
        <w:rPr>
          <w:rFonts w:ascii="Times New Roman" w:hAnsi="Times New Roman" w:cs="Times New Roman"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b/>
          <w:bCs/>
          <w:sz w:val="24"/>
          <w:szCs w:val="24"/>
        </w:rPr>
        <w:t xml:space="preserve">Системы линейных уравнений 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 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687B21">
        <w:rPr>
          <w:rFonts w:ascii="Times New Roman" w:hAnsi="Times New Roman" w:cs="Times New Roman"/>
          <w:sz w:val="24"/>
          <w:szCs w:val="24"/>
        </w:rPr>
        <w:t>ознакомить обучающихся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Изучение систем уравнений распределяется между курсами 7 и 9 классов. В 7 классе вводится понятие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системы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и рассматриваются системы линейных уравнений.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Изложение начинается с введения понятия «линейное уравнение с двумя переменными». В систему упражнений включаются несложные задания на решение линейных уравнений с двумя переменными в целых числах.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Формируется умение строить график уравнения ах +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proofErr w:type="spellStart"/>
      <w:r w:rsidRPr="00687B21">
        <w:rPr>
          <w:rFonts w:ascii="Times New Roman" w:hAnsi="Times New Roman" w:cs="Times New Roman"/>
          <w:iCs/>
          <w:sz w:val="24"/>
          <w:szCs w:val="24"/>
        </w:rPr>
        <w:t>у=</w:t>
      </w:r>
      <w:r w:rsidRPr="00687B21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где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а≠0 или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sz w:val="24"/>
          <w:szCs w:val="24"/>
        </w:rPr>
        <w:t xml:space="preserve">≠0, при различных значениях 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а, </w:t>
      </w:r>
      <w:r w:rsidRPr="00687B2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687B21">
        <w:rPr>
          <w:rFonts w:ascii="Times New Roman" w:hAnsi="Times New Roman" w:cs="Times New Roman"/>
          <w:iCs/>
          <w:sz w:val="24"/>
          <w:szCs w:val="24"/>
        </w:rPr>
        <w:t xml:space="preserve">, с. </w:t>
      </w:r>
      <w:r w:rsidRPr="00687B21">
        <w:rPr>
          <w:rFonts w:ascii="Times New Roman" w:hAnsi="Times New Roman" w:cs="Times New Roman"/>
          <w:sz w:val="24"/>
          <w:szCs w:val="24"/>
        </w:rPr>
        <w:t xml:space="preserve">Введение графических образов даёт возможность наглядно исследовать вопрос о числе решений системы двух линейных уравнений с двумя переменными. Основное место в данной теме занимает изучение алгоритмов решения </w:t>
      </w:r>
      <w:r w:rsidRPr="00687B21">
        <w:rPr>
          <w:rFonts w:ascii="Times New Roman" w:hAnsi="Times New Roman" w:cs="Times New Roman"/>
          <w:sz w:val="24"/>
          <w:szCs w:val="24"/>
        </w:rPr>
        <w:lastRenderedPageBreak/>
        <w:t>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процесс перевода данных задачи с обычного языка на язык уравнений.</w:t>
      </w:r>
    </w:p>
    <w:p w:rsidR="00687B21" w:rsidRPr="00687B21" w:rsidRDefault="00687B21" w:rsidP="00687B21">
      <w:pPr>
        <w:pStyle w:val="a3"/>
        <w:ind w:left="0"/>
        <w:jc w:val="both"/>
        <w:rPr>
          <w:b/>
        </w:rPr>
      </w:pPr>
      <w:r w:rsidRPr="00687B21">
        <w:rPr>
          <w:b/>
        </w:rPr>
        <w:t xml:space="preserve">7. Повторение </w:t>
      </w:r>
    </w:p>
    <w:p w:rsidR="00687B21" w:rsidRPr="00687B21" w:rsidRDefault="00687B21" w:rsidP="00687B21">
      <w:pPr>
        <w:pStyle w:val="a3"/>
        <w:ind w:left="0" w:firstLine="720"/>
        <w:jc w:val="both"/>
      </w:pPr>
      <w:r w:rsidRPr="00687B21">
        <w:rPr>
          <w:b/>
        </w:rPr>
        <w:t xml:space="preserve">Цель: </w:t>
      </w:r>
      <w:r w:rsidRPr="00687B21">
        <w:t>Повторение, обобщение и систематизация знаний, умений и навыков за курс алгебры 7 класса.</w:t>
      </w:r>
    </w:p>
    <w:p w:rsidR="00687B21" w:rsidRPr="00687B21" w:rsidRDefault="00687B21" w:rsidP="00687B21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t xml:space="preserve">Требования к уровню подготовки </w:t>
      </w:r>
      <w:proofErr w:type="gramStart"/>
      <w:r w:rsidRPr="00687B21">
        <w:rPr>
          <w:rFonts w:ascii="Times New Roman" w:hAnsi="Times New Roman" w:cs="Times New Roman"/>
          <w:b/>
          <w:i/>
          <w:sz w:val="24"/>
          <w:szCs w:val="24"/>
        </w:rPr>
        <w:t>обучающихся</w:t>
      </w:r>
      <w:proofErr w:type="gramEnd"/>
      <w:r w:rsidRPr="00687B21">
        <w:rPr>
          <w:rFonts w:ascii="Times New Roman" w:hAnsi="Times New Roman" w:cs="Times New Roman"/>
          <w:b/>
          <w:i/>
          <w:sz w:val="24"/>
          <w:szCs w:val="24"/>
        </w:rPr>
        <w:t xml:space="preserve">  в 7 классе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В ходе преподавания алгебры в 7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proofErr w:type="spellStart"/>
      <w:proofErr w:type="gramStart"/>
      <w:r w:rsidRPr="00687B21">
        <w:rPr>
          <w:rFonts w:ascii="Times New Roman" w:hAnsi="Times New Roman" w:cs="Times New Roman"/>
          <w:sz w:val="24"/>
          <w:szCs w:val="24"/>
        </w:rPr>
        <w:t>овладевали</w:t>
      </w:r>
      <w:proofErr w:type="spellEnd"/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b/>
          <w:iCs/>
          <w:sz w:val="24"/>
          <w:szCs w:val="24"/>
        </w:rPr>
        <w:t xml:space="preserve">умениями </w:t>
      </w:r>
      <w:proofErr w:type="spellStart"/>
      <w:r w:rsidRPr="00687B21">
        <w:rPr>
          <w:rFonts w:ascii="Times New Roman" w:hAnsi="Times New Roman" w:cs="Times New Roman"/>
          <w:b/>
          <w:iCs/>
          <w:sz w:val="24"/>
          <w:szCs w:val="24"/>
        </w:rPr>
        <w:t>общеучебного</w:t>
      </w:r>
      <w:proofErr w:type="spellEnd"/>
      <w:r w:rsidRPr="00687B21">
        <w:rPr>
          <w:rFonts w:ascii="Times New Roman" w:hAnsi="Times New Roman" w:cs="Times New Roman"/>
          <w:b/>
          <w:iCs/>
          <w:sz w:val="24"/>
          <w:szCs w:val="24"/>
        </w:rPr>
        <w:t xml:space="preserve"> характера</w:t>
      </w:r>
      <w:r w:rsidRPr="00687B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687B21">
        <w:rPr>
          <w:rFonts w:ascii="Times New Roman" w:hAnsi="Times New Roman" w:cs="Times New Roman"/>
          <w:sz w:val="24"/>
          <w:szCs w:val="24"/>
        </w:rPr>
        <w:t xml:space="preserve">разнообразными </w:t>
      </w:r>
      <w:r w:rsidRPr="00687B21">
        <w:rPr>
          <w:rFonts w:ascii="Times New Roman" w:hAnsi="Times New Roman" w:cs="Times New Roman"/>
          <w:b/>
          <w:iCs/>
          <w:sz w:val="24"/>
          <w:szCs w:val="24"/>
        </w:rPr>
        <w:t>способами деятельности</w:t>
      </w:r>
      <w:r w:rsidRPr="00687B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687B21">
        <w:rPr>
          <w:rFonts w:ascii="Times New Roman" w:hAnsi="Times New Roman" w:cs="Times New Roman"/>
          <w:sz w:val="24"/>
          <w:szCs w:val="24"/>
        </w:rPr>
        <w:t>приобретали опыт: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проведения доказательных рассуждений, аргументации, выдвижения гипотез и их обоснования;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  <w:u w:val="single"/>
        </w:rPr>
        <w:t>Алгебра 8 класс</w:t>
      </w:r>
    </w:p>
    <w:p w:rsidR="00687B21" w:rsidRPr="00687B21" w:rsidRDefault="00687B21" w:rsidP="00687B21">
      <w:pPr>
        <w:pStyle w:val="2"/>
        <w:widowControl w:val="0"/>
        <w:spacing w:after="0" w:line="240" w:lineRule="auto"/>
        <w:jc w:val="both"/>
        <w:rPr>
          <w:b/>
          <w:color w:val="000000"/>
        </w:rPr>
      </w:pPr>
      <w:r w:rsidRPr="00687B21">
        <w:rPr>
          <w:b/>
          <w:color w:val="000000"/>
        </w:rPr>
        <w:t xml:space="preserve">1. Рациональные дроби  </w:t>
      </w:r>
    </w:p>
    <w:p w:rsidR="00687B21" w:rsidRPr="00687B21" w:rsidRDefault="00687B21" w:rsidP="00687B21">
      <w:pPr>
        <w:pStyle w:val="2"/>
        <w:widowControl w:val="0"/>
        <w:spacing w:after="0" w:line="240" w:lineRule="auto"/>
        <w:jc w:val="both"/>
        <w:rPr>
          <w:color w:val="000000"/>
        </w:rPr>
      </w:pPr>
      <w:r w:rsidRPr="00687B21">
        <w:rPr>
          <w:color w:val="000000"/>
        </w:rPr>
        <w:t>Рациональная дробь. Основное свойство дроби, сокращение дробей. Сложение, вычитание, умножение и деление дробей.</w:t>
      </w:r>
    </w:p>
    <w:p w:rsidR="00687B21" w:rsidRPr="00687B21" w:rsidRDefault="00687B21" w:rsidP="00687B21">
      <w:pPr>
        <w:pStyle w:val="2"/>
        <w:widowControl w:val="0"/>
        <w:spacing w:after="0" w:line="240" w:lineRule="auto"/>
        <w:jc w:val="both"/>
        <w:rPr>
          <w:color w:val="000000"/>
        </w:rPr>
      </w:pPr>
      <w:r w:rsidRPr="00687B21">
        <w:rPr>
          <w:color w:val="000000"/>
        </w:rPr>
        <w:t xml:space="preserve">Преобразование рациональных выражений. Функция </w:t>
      </w:r>
      <w:r w:rsidRPr="00687B21">
        <w:rPr>
          <w:color w:val="000000"/>
          <w:position w:val="-24"/>
        </w:rPr>
        <w:object w:dxaOrig="639" w:dyaOrig="619">
          <v:shape id="_x0000_i1028" type="#_x0000_t75" style="width:32.25pt;height:30.75pt" o:ole="">
            <v:imagedata r:id="rId10" o:title=""/>
          </v:shape>
          <o:OLEObject Type="Embed" ProgID="Equation.3" ShapeID="_x0000_i1028" DrawAspect="Content" ObjectID="_1473606149" r:id="rId11"/>
        </w:object>
      </w:r>
      <w:r w:rsidRPr="00687B21">
        <w:rPr>
          <w:color w:val="000000"/>
        </w:rPr>
        <w:t xml:space="preserve"> и её график.</w:t>
      </w:r>
    </w:p>
    <w:p w:rsidR="00687B21" w:rsidRPr="00687B21" w:rsidRDefault="00687B21" w:rsidP="00687B21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Цель – </w:t>
      </w:r>
      <w:r w:rsidRPr="00687B21">
        <w:rPr>
          <w:rFonts w:ascii="Times New Roman" w:hAnsi="Times New Roman" w:cs="Times New Roman"/>
          <w:color w:val="000000"/>
          <w:sz w:val="24"/>
          <w:szCs w:val="24"/>
        </w:rPr>
        <w:t>выработать умение выполнять тождественные преобразования рациональных выражений.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7B21">
        <w:rPr>
          <w:rFonts w:ascii="Times New Roman" w:hAnsi="Times New Roman" w:cs="Times New Roman"/>
          <w:b/>
          <w:i/>
          <w:sz w:val="24"/>
          <w:szCs w:val="24"/>
        </w:rPr>
        <w:t>Знать</w:t>
      </w:r>
      <w:r w:rsidRPr="00687B21">
        <w:rPr>
          <w:rFonts w:ascii="Times New Roman" w:hAnsi="Times New Roman" w:cs="Times New Roman"/>
          <w:sz w:val="24"/>
          <w:szCs w:val="24"/>
        </w:rPr>
        <w:t xml:space="preserve"> основное свойство дроби, рациональные, целые, дробные выражения; правильно употреблять термины «выражение», «тождественное преобразование», понимать формулировку заданий: упростить выражение, разложить на множители, привести к общему знаменателю, сократить дробь.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i/>
          <w:sz w:val="24"/>
          <w:szCs w:val="24"/>
        </w:rPr>
        <w:t>Знать</w:t>
      </w:r>
      <w:r w:rsidRPr="00687B21">
        <w:rPr>
          <w:rFonts w:ascii="Times New Roman" w:hAnsi="Times New Roman" w:cs="Times New Roman"/>
          <w:sz w:val="24"/>
          <w:szCs w:val="24"/>
        </w:rPr>
        <w:t xml:space="preserve">  </w:t>
      </w:r>
      <w:r w:rsidRPr="00687B21">
        <w:rPr>
          <w:rFonts w:ascii="Times New Roman" w:hAnsi="Times New Roman" w:cs="Times New Roman"/>
          <w:i/>
          <w:sz w:val="24"/>
          <w:szCs w:val="24"/>
        </w:rPr>
        <w:t>и  понимать</w:t>
      </w:r>
      <w:r w:rsidRPr="00687B21">
        <w:rPr>
          <w:rFonts w:ascii="Times New Roman" w:hAnsi="Times New Roman" w:cs="Times New Roman"/>
          <w:sz w:val="24"/>
          <w:szCs w:val="24"/>
        </w:rPr>
        <w:t xml:space="preserve"> формулировку заданий: упростить выражение, разложить на множители, привести к общему знаменателю, сократить дробь, свойства обратной пропорциональности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lastRenderedPageBreak/>
        <w:t>Уметь</w:t>
      </w:r>
      <w:r w:rsidRPr="00687B21">
        <w:rPr>
          <w:rFonts w:ascii="Times New Roman" w:hAnsi="Times New Roman" w:cs="Times New Roman"/>
          <w:sz w:val="24"/>
          <w:szCs w:val="24"/>
        </w:rPr>
        <w:t xml:space="preserve"> осуществлять в рациональных выражениях числовые подстановки и выполнять соответствующие вычисления, выполнять действия сложения и вычитания с алгебраическими дробями, сокращать дробь, выполнять разложение многочлена на множители применением формул сокращенного умножения, выполнять преобразование рациональных выражений.</w:t>
      </w:r>
      <w:r w:rsidRPr="00687B21">
        <w:rPr>
          <w:rFonts w:ascii="Times New Roman" w:hAnsi="Times New Roman" w:cs="Times New Roman"/>
          <w:i/>
          <w:sz w:val="24"/>
          <w:szCs w:val="24"/>
        </w:rPr>
        <w:t xml:space="preserve"> Уметь</w:t>
      </w:r>
      <w:r w:rsidRPr="00687B21">
        <w:rPr>
          <w:rFonts w:ascii="Times New Roman" w:hAnsi="Times New Roman" w:cs="Times New Roman"/>
          <w:sz w:val="24"/>
          <w:szCs w:val="24"/>
        </w:rPr>
        <w:t xml:space="preserve"> осуществлять в рациональных выражениях числовые подстановки и выполнять соответствующие вычисления, выполнять действия умножения и деления с алгебраическими дробями, возводить дробь в степень, выполнять преобразование рациональных выражений; правильно употреблять функциональную терминологию (значение функции, аргумент, график функции), строить график обратной пропорциональности, находить значения функции </w:t>
      </w:r>
      <w:r w:rsidRPr="00687B21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687B21">
        <w:rPr>
          <w:rFonts w:ascii="Times New Roman" w:hAnsi="Times New Roman" w:cs="Times New Roman"/>
          <w:sz w:val="24"/>
          <w:szCs w:val="24"/>
        </w:rPr>
        <w:t>=</w:t>
      </w:r>
      <w:r w:rsidRPr="00687B21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87B21">
        <w:rPr>
          <w:rFonts w:ascii="Times New Roman" w:hAnsi="Times New Roman" w:cs="Times New Roman"/>
          <w:sz w:val="24"/>
          <w:szCs w:val="24"/>
        </w:rPr>
        <w:t>/</w:t>
      </w:r>
      <w:r w:rsidRPr="00687B2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87B21">
        <w:rPr>
          <w:rFonts w:ascii="Times New Roman" w:hAnsi="Times New Roman" w:cs="Times New Roman"/>
          <w:sz w:val="24"/>
          <w:szCs w:val="24"/>
        </w:rPr>
        <w:t xml:space="preserve"> по графику, по формуле.</w:t>
      </w:r>
    </w:p>
    <w:p w:rsidR="00687B21" w:rsidRPr="00687B21" w:rsidRDefault="00687B21" w:rsidP="00687B21">
      <w:pPr>
        <w:pStyle w:val="2"/>
        <w:widowControl w:val="0"/>
        <w:spacing w:after="0" w:line="240" w:lineRule="auto"/>
        <w:jc w:val="both"/>
        <w:rPr>
          <w:b/>
          <w:color w:val="000000"/>
        </w:rPr>
      </w:pPr>
      <w:r w:rsidRPr="00687B21">
        <w:rPr>
          <w:b/>
          <w:color w:val="000000"/>
        </w:rPr>
        <w:t xml:space="preserve">2. Квадратные корни  </w:t>
      </w:r>
    </w:p>
    <w:p w:rsidR="00687B21" w:rsidRPr="00687B21" w:rsidRDefault="00687B21" w:rsidP="00687B21">
      <w:pPr>
        <w:spacing w:line="240" w:lineRule="auto"/>
        <w:ind w:firstLine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Понятие об иррациональном числе. Общие сведения о действительных числах. Квадратный корень, приближённое значение квадратного корня. Свойства квадратных корней</w:t>
      </w:r>
      <w:proofErr w:type="gramStart"/>
      <w:r w:rsidRPr="00687B21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87B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87B21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87B21">
        <w:rPr>
          <w:rFonts w:ascii="Times New Roman" w:hAnsi="Times New Roman" w:cs="Times New Roman"/>
          <w:color w:val="000000"/>
          <w:sz w:val="24"/>
          <w:szCs w:val="24"/>
        </w:rPr>
        <w:t xml:space="preserve">реобразования выражений, содержащих квадратные корни. Функция </w:t>
      </w:r>
      <w:r w:rsidRPr="00687B21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780" w:dyaOrig="380">
          <v:shape id="_x0000_i1029" type="#_x0000_t75" style="width:39pt;height:18.75pt" o:ole="">
            <v:imagedata r:id="rId12" o:title=""/>
          </v:shape>
          <o:OLEObject Type="Embed" ProgID="Equation.3" ShapeID="_x0000_i1029" DrawAspect="Content" ObjectID="_1473606150" r:id="rId13"/>
        </w:object>
      </w:r>
      <w:r w:rsidRPr="00687B21">
        <w:rPr>
          <w:rFonts w:ascii="Times New Roman" w:hAnsi="Times New Roman" w:cs="Times New Roman"/>
          <w:color w:val="000000"/>
          <w:sz w:val="24"/>
          <w:szCs w:val="24"/>
        </w:rPr>
        <w:t xml:space="preserve"> и её график.</w:t>
      </w:r>
      <w:r w:rsidRPr="00687B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87B21" w:rsidRPr="00687B21" w:rsidRDefault="00687B21" w:rsidP="00687B21">
      <w:pPr>
        <w:spacing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Цель – </w:t>
      </w:r>
      <w:r w:rsidRPr="00687B21">
        <w:rPr>
          <w:rFonts w:ascii="Times New Roman" w:hAnsi="Times New Roman" w:cs="Times New Roman"/>
          <w:color w:val="000000"/>
          <w:sz w:val="24"/>
          <w:szCs w:val="24"/>
        </w:rPr>
        <w:t>систематизировать сведения о рациональных числах и дать представление об иррациональных числах, расширив тем самым понятие числа; выработать умение выполнять простейшие преобразования выражений, содержащих квадратные корни.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t>Знать</w:t>
      </w:r>
      <w:r w:rsidRPr="00687B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определения квадратного корня, арифметического квадратного корня, какие числа называются рациональными, иррациональными, как обозначается множество рациональных чисел; свойства арифметического квадратного корня.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87B21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Pr="00687B21">
        <w:rPr>
          <w:rFonts w:ascii="Times New Roman" w:hAnsi="Times New Roman" w:cs="Times New Roman"/>
          <w:sz w:val="24"/>
          <w:szCs w:val="24"/>
        </w:rPr>
        <w:t xml:space="preserve"> выполнять преобразование числовых выражений, содержащих квадратные корни; решать уравнения вида </w:t>
      </w:r>
      <w:r w:rsidRPr="00687B2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87B2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87B21">
        <w:rPr>
          <w:rFonts w:ascii="Times New Roman" w:hAnsi="Times New Roman" w:cs="Times New Roman"/>
          <w:sz w:val="24"/>
          <w:szCs w:val="24"/>
        </w:rPr>
        <w:t xml:space="preserve">=а; находить приближенные значения квадратного корня; находить квадратный корень из произведения, дроби, степени, строить график функции </w:t>
      </w:r>
      <w:r w:rsidRPr="00687B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80" w:dyaOrig="380">
          <v:shape id="_x0000_i1030" type="#_x0000_t75" style="width:39pt;height:18.75pt" o:ole="">
            <v:imagedata r:id="rId14" o:title=""/>
          </v:shape>
          <o:OLEObject Type="Embed" ProgID="Equation.3" ShapeID="_x0000_i1030" DrawAspect="Content" ObjectID="_1473606151" r:id="rId15"/>
        </w:object>
      </w:r>
      <w:r w:rsidRPr="00687B21">
        <w:rPr>
          <w:rFonts w:ascii="Times New Roman" w:hAnsi="Times New Roman" w:cs="Times New Roman"/>
          <w:sz w:val="24"/>
          <w:szCs w:val="24"/>
        </w:rPr>
        <w:t xml:space="preserve"> и находить значения этой функции по графику или  по формуле;  выносить множитель из-под знака корня, вносить множитель под знак корня; выполнять преобразование выражений, содержащих квадратные корни.</w:t>
      </w:r>
      <w:proofErr w:type="gramEnd"/>
    </w:p>
    <w:p w:rsidR="00687B21" w:rsidRPr="00687B21" w:rsidRDefault="00687B21" w:rsidP="00687B21">
      <w:pPr>
        <w:pStyle w:val="2"/>
        <w:widowControl w:val="0"/>
        <w:spacing w:after="0" w:line="240" w:lineRule="auto"/>
        <w:jc w:val="both"/>
        <w:rPr>
          <w:b/>
          <w:color w:val="000000"/>
        </w:rPr>
      </w:pPr>
      <w:r w:rsidRPr="00687B21">
        <w:rPr>
          <w:b/>
          <w:color w:val="000000"/>
        </w:rPr>
        <w:t xml:space="preserve">3. Квадратные уравнения   </w:t>
      </w:r>
    </w:p>
    <w:p w:rsidR="00687B21" w:rsidRPr="00687B21" w:rsidRDefault="00687B21" w:rsidP="00687B21">
      <w:pPr>
        <w:spacing w:line="240" w:lineRule="auto"/>
        <w:ind w:firstLine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687B21" w:rsidRPr="00687B21" w:rsidRDefault="00687B21" w:rsidP="00687B21">
      <w:pPr>
        <w:spacing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Цель – </w:t>
      </w:r>
      <w:r w:rsidRPr="00687B21">
        <w:rPr>
          <w:rFonts w:ascii="Times New Roman" w:hAnsi="Times New Roman" w:cs="Times New Roman"/>
          <w:color w:val="000000"/>
          <w:sz w:val="24"/>
          <w:szCs w:val="24"/>
        </w:rPr>
        <w:t xml:space="preserve">выработать умения решать квадратные уравнения, простейшие рациональные уравнения и применять </w:t>
      </w:r>
      <w:proofErr w:type="gramStart"/>
      <w:r w:rsidRPr="00687B21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687B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87B21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687B21">
        <w:rPr>
          <w:rFonts w:ascii="Times New Roman" w:hAnsi="Times New Roman" w:cs="Times New Roman"/>
          <w:color w:val="000000"/>
          <w:sz w:val="24"/>
          <w:szCs w:val="24"/>
        </w:rPr>
        <w:t xml:space="preserve"> решению задач.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t>Знать</w:t>
      </w:r>
      <w:r w:rsidRPr="00687B2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87B21">
        <w:rPr>
          <w:rFonts w:ascii="Times New Roman" w:hAnsi="Times New Roman" w:cs="Times New Roman"/>
          <w:sz w:val="24"/>
          <w:szCs w:val="24"/>
        </w:rPr>
        <w:t xml:space="preserve">что такое квадратное уравнение, неполное квадратное уравнение, приведенное квадратное уравнение; формулы дискриминанта и корней квадратного уравнения, терему Виета и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обратную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ей.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Pr="00687B21">
        <w:rPr>
          <w:rFonts w:ascii="Times New Roman" w:hAnsi="Times New Roman" w:cs="Times New Roman"/>
          <w:sz w:val="24"/>
          <w:szCs w:val="24"/>
        </w:rPr>
        <w:t xml:space="preserve"> решать квадратные уравнения выделением квадрата двучлена, решать квадратные уравнения по формуле, решать неполные квадратные уравнения, решать квадратные уравнения с помощью теоремы, обратной теореме Виета, использовать теорему Виета для нахождения коэффициентов и свободного члена квадратного уравнения; решать текстовые задачи с помощью квадратных уравнений.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t>Знать</w:t>
      </w:r>
      <w:r w:rsidRPr="00687B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lastRenderedPageBreak/>
        <w:t>Уметь</w:t>
      </w:r>
      <w:r w:rsidRPr="00687B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решать дробно-рациональные уравнения, решать уравнения графическим способом, решать текстовые задачи с помощью дробно-рациональных уравнений.</w:t>
      </w:r>
    </w:p>
    <w:p w:rsidR="00687B21" w:rsidRPr="00687B21" w:rsidRDefault="00687B21" w:rsidP="00687B21">
      <w:pPr>
        <w:pStyle w:val="2"/>
        <w:widowControl w:val="0"/>
        <w:spacing w:after="0" w:line="240" w:lineRule="auto"/>
        <w:jc w:val="both"/>
        <w:rPr>
          <w:b/>
          <w:color w:val="000000"/>
        </w:rPr>
      </w:pPr>
      <w:r w:rsidRPr="00687B21">
        <w:rPr>
          <w:b/>
          <w:color w:val="000000"/>
        </w:rPr>
        <w:t xml:space="preserve">4. Неравенства   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 xml:space="preserve">Числовые неравенства и их свойства. </w:t>
      </w:r>
      <w:proofErr w:type="spellStart"/>
      <w:r w:rsidRPr="00687B21">
        <w:rPr>
          <w:rFonts w:ascii="Times New Roman" w:hAnsi="Times New Roman" w:cs="Times New Roman"/>
          <w:color w:val="000000"/>
          <w:sz w:val="24"/>
          <w:szCs w:val="24"/>
        </w:rPr>
        <w:t>Почленное</w:t>
      </w:r>
      <w:proofErr w:type="spellEnd"/>
      <w:r w:rsidRPr="00687B21">
        <w:rPr>
          <w:rFonts w:ascii="Times New Roman" w:hAnsi="Times New Roman" w:cs="Times New Roman"/>
          <w:color w:val="000000"/>
          <w:sz w:val="24"/>
          <w:szCs w:val="24"/>
        </w:rPr>
        <w:t xml:space="preserve">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Цель – </w:t>
      </w:r>
      <w:r w:rsidRPr="00687B21">
        <w:rPr>
          <w:rFonts w:ascii="Times New Roman" w:hAnsi="Times New Roman" w:cs="Times New Roman"/>
          <w:color w:val="000000"/>
          <w:sz w:val="24"/>
          <w:szCs w:val="24"/>
        </w:rPr>
        <w:t>выработать умения решать линейные неравенства с одной переменной и их системы.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t>Знать</w:t>
      </w:r>
      <w:r w:rsidRPr="00687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определение числового неравенства с одной переменной, что называется решением неравенства с одной переменной, что значит решить неравенство, свойства числовых неравенств, понимать формулировку задачи «решить неравенство».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Pr="00687B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записывать и читать числовые промежутки, изображать их на числовой прямой, решать линейные неравенства с одной переменной, решать системы неравенств с одной переменной.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Pr="00687B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применять свойства неравенства при решении неравенств и их систем.</w:t>
      </w:r>
    </w:p>
    <w:p w:rsidR="00687B21" w:rsidRPr="00687B21" w:rsidRDefault="00687B21" w:rsidP="00687B21">
      <w:pPr>
        <w:pStyle w:val="2"/>
        <w:widowControl w:val="0"/>
        <w:spacing w:after="0" w:line="240" w:lineRule="auto"/>
        <w:jc w:val="both"/>
        <w:rPr>
          <w:b/>
          <w:color w:val="000000"/>
        </w:rPr>
      </w:pPr>
      <w:r w:rsidRPr="00687B21">
        <w:rPr>
          <w:b/>
          <w:color w:val="000000"/>
        </w:rPr>
        <w:t xml:space="preserve">5. Степень с целым показателем 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Степень с целым показателем и её свойства. Стандартный вид числа. Запись приближенных значений. Действия над приближенными значениями.</w:t>
      </w:r>
    </w:p>
    <w:p w:rsidR="00687B21" w:rsidRPr="00687B21" w:rsidRDefault="00687B21" w:rsidP="00687B21">
      <w:pPr>
        <w:spacing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Цель – </w:t>
      </w:r>
      <w:r w:rsidRPr="00687B21">
        <w:rPr>
          <w:rFonts w:ascii="Times New Roman" w:hAnsi="Times New Roman" w:cs="Times New Roman"/>
          <w:color w:val="000000"/>
          <w:sz w:val="24"/>
          <w:szCs w:val="24"/>
        </w:rPr>
        <w:t>сформировать умение выполнять действия над степенями с целыми показателями, ввести понятие стандартного вида числа.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t>Знать</w:t>
      </w:r>
      <w:r w:rsidRPr="00687B21">
        <w:rPr>
          <w:rFonts w:ascii="Times New Roman" w:hAnsi="Times New Roman" w:cs="Times New Roman"/>
          <w:sz w:val="24"/>
          <w:szCs w:val="24"/>
        </w:rPr>
        <w:t xml:space="preserve"> определение степени с целым и целым отрицательным показателем; свойства степени с целым показателями.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Pr="00687B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sz w:val="24"/>
          <w:szCs w:val="24"/>
        </w:rPr>
        <w:t>выполнять действия со степенями с натуральным и целым показателями; записывать числа в стандартном виде, записывать приближенные значения чисел, выполнять</w:t>
      </w:r>
    </w:p>
    <w:p w:rsidR="00687B21" w:rsidRPr="00687B21" w:rsidRDefault="00687B21" w:rsidP="00687B2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действия над приближенными значениями.</w:t>
      </w:r>
    </w:p>
    <w:p w:rsidR="00687B21" w:rsidRPr="00687B21" w:rsidRDefault="00687B21" w:rsidP="00687B21">
      <w:pPr>
        <w:pStyle w:val="2"/>
        <w:widowControl w:val="0"/>
        <w:spacing w:after="0" w:line="240" w:lineRule="auto"/>
        <w:jc w:val="both"/>
        <w:rPr>
          <w:color w:val="000000"/>
        </w:rPr>
      </w:pPr>
      <w:r w:rsidRPr="00687B21">
        <w:rPr>
          <w:b/>
          <w:color w:val="000000"/>
        </w:rPr>
        <w:t xml:space="preserve">6. Элементы статистики и теории вероятностей  </w:t>
      </w:r>
    </w:p>
    <w:p w:rsidR="00687B21" w:rsidRPr="00687B21" w:rsidRDefault="00687B21" w:rsidP="00687B2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Сбор и группировка статистических данных. Наглядное представление статистической информации</w:t>
      </w:r>
    </w:p>
    <w:p w:rsidR="00687B21" w:rsidRPr="00687B21" w:rsidRDefault="00687B21" w:rsidP="00687B21">
      <w:pPr>
        <w:pStyle w:val="2"/>
        <w:widowControl w:val="0"/>
        <w:spacing w:after="0" w:line="240" w:lineRule="auto"/>
        <w:jc w:val="both"/>
        <w:rPr>
          <w:color w:val="000000"/>
        </w:rPr>
      </w:pPr>
      <w:r w:rsidRPr="00687B21">
        <w:rPr>
          <w:b/>
          <w:color w:val="000000"/>
        </w:rPr>
        <w:t xml:space="preserve">7. Повторение. Решение задач  </w:t>
      </w:r>
    </w:p>
    <w:p w:rsidR="00687B21" w:rsidRPr="00687B21" w:rsidRDefault="00687B21" w:rsidP="00687B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Закрепление знаний, умений и навыков, полученных на уроках по данным темам (курс алгебры 8 класса).</w:t>
      </w:r>
    </w:p>
    <w:p w:rsidR="00687B21" w:rsidRPr="00687B21" w:rsidRDefault="00687B21" w:rsidP="00687B2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7B21">
        <w:rPr>
          <w:rFonts w:ascii="Times New Roman" w:hAnsi="Times New Roman" w:cs="Times New Roman"/>
          <w:b/>
          <w:i/>
          <w:sz w:val="24"/>
          <w:szCs w:val="24"/>
        </w:rPr>
        <w:t xml:space="preserve">Требования к уровню подготовки </w:t>
      </w:r>
      <w:proofErr w:type="gramStart"/>
      <w:r w:rsidRPr="00687B21">
        <w:rPr>
          <w:rFonts w:ascii="Times New Roman" w:hAnsi="Times New Roman" w:cs="Times New Roman"/>
          <w:b/>
          <w:i/>
          <w:sz w:val="24"/>
          <w:szCs w:val="24"/>
        </w:rPr>
        <w:t>обучающихся</w:t>
      </w:r>
      <w:proofErr w:type="gramEnd"/>
      <w:r w:rsidRPr="00687B21">
        <w:rPr>
          <w:rFonts w:ascii="Times New Roman" w:hAnsi="Times New Roman" w:cs="Times New Roman"/>
          <w:b/>
          <w:i/>
          <w:sz w:val="24"/>
          <w:szCs w:val="24"/>
        </w:rPr>
        <w:t xml:space="preserve">  в 8 классе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В ходе преподавания алгебры в 8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proofErr w:type="gramStart"/>
      <w:r w:rsidRPr="00687B21">
        <w:rPr>
          <w:rFonts w:ascii="Times New Roman" w:hAnsi="Times New Roman" w:cs="Times New Roman"/>
          <w:sz w:val="24"/>
          <w:szCs w:val="24"/>
        </w:rPr>
        <w:t>овла</w:t>
      </w:r>
      <w:r w:rsidRPr="00687B21">
        <w:rPr>
          <w:rFonts w:ascii="Times New Roman" w:hAnsi="Times New Roman" w:cs="Times New Roman"/>
          <w:sz w:val="24"/>
          <w:szCs w:val="24"/>
        </w:rPr>
        <w:softHyphen/>
        <w:t>девали</w:t>
      </w:r>
      <w:proofErr w:type="gramEnd"/>
      <w:r w:rsidRPr="00687B21">
        <w:rPr>
          <w:rFonts w:ascii="Times New Roman" w:hAnsi="Times New Roman" w:cs="Times New Roman"/>
          <w:sz w:val="24"/>
          <w:szCs w:val="24"/>
        </w:rPr>
        <w:t xml:space="preserve"> </w:t>
      </w:r>
      <w:r w:rsidRPr="00687B21">
        <w:rPr>
          <w:rFonts w:ascii="Times New Roman" w:hAnsi="Times New Roman" w:cs="Times New Roman"/>
          <w:b/>
          <w:iCs/>
          <w:sz w:val="24"/>
          <w:szCs w:val="24"/>
        </w:rPr>
        <w:t xml:space="preserve">умениями </w:t>
      </w:r>
      <w:proofErr w:type="spellStart"/>
      <w:r w:rsidRPr="00687B21">
        <w:rPr>
          <w:rFonts w:ascii="Times New Roman" w:hAnsi="Times New Roman" w:cs="Times New Roman"/>
          <w:b/>
          <w:iCs/>
          <w:sz w:val="24"/>
          <w:szCs w:val="24"/>
        </w:rPr>
        <w:t>общеучебного</w:t>
      </w:r>
      <w:proofErr w:type="spellEnd"/>
      <w:r w:rsidRPr="00687B21">
        <w:rPr>
          <w:rFonts w:ascii="Times New Roman" w:hAnsi="Times New Roman" w:cs="Times New Roman"/>
          <w:b/>
          <w:iCs/>
          <w:sz w:val="24"/>
          <w:szCs w:val="24"/>
        </w:rPr>
        <w:t xml:space="preserve"> характера</w:t>
      </w:r>
      <w:r w:rsidRPr="00687B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687B21">
        <w:rPr>
          <w:rFonts w:ascii="Times New Roman" w:hAnsi="Times New Roman" w:cs="Times New Roman"/>
          <w:sz w:val="24"/>
          <w:szCs w:val="24"/>
        </w:rPr>
        <w:t xml:space="preserve">разнообразными </w:t>
      </w:r>
      <w:r w:rsidRPr="00687B21">
        <w:rPr>
          <w:rFonts w:ascii="Times New Roman" w:hAnsi="Times New Roman" w:cs="Times New Roman"/>
          <w:b/>
          <w:iCs/>
          <w:sz w:val="24"/>
          <w:szCs w:val="24"/>
        </w:rPr>
        <w:t>способами деятельности</w:t>
      </w:r>
      <w:r w:rsidRPr="00687B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687B21">
        <w:rPr>
          <w:rFonts w:ascii="Times New Roman" w:hAnsi="Times New Roman" w:cs="Times New Roman"/>
          <w:sz w:val="24"/>
          <w:szCs w:val="24"/>
        </w:rPr>
        <w:t>приобретали опыт: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lastRenderedPageBreak/>
        <w:tab/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проведения доказательных рассуждений, аргументации, выдвижения гипотез и их обоснования;</w:t>
      </w:r>
    </w:p>
    <w:p w:rsidR="00687B21" w:rsidRPr="00687B21" w:rsidRDefault="00687B21" w:rsidP="00687B2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ab/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687B21" w:rsidRPr="00687B21" w:rsidRDefault="00687B21" w:rsidP="00687B21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7B21" w:rsidRPr="00687B21" w:rsidRDefault="00687B21" w:rsidP="00687B21">
      <w:pPr>
        <w:spacing w:line="240" w:lineRule="auto"/>
        <w:jc w:val="center"/>
        <w:rPr>
          <w:rFonts w:ascii="Times New Roman" w:hAnsi="Times New Roman" w:cs="Times New Roman"/>
          <w:b/>
          <w:w w:val="150"/>
          <w:sz w:val="24"/>
          <w:szCs w:val="24"/>
        </w:rPr>
      </w:pPr>
      <w:r w:rsidRPr="00687B21">
        <w:rPr>
          <w:rFonts w:ascii="Times New Roman" w:hAnsi="Times New Roman" w:cs="Times New Roman"/>
          <w:b/>
          <w:w w:val="150"/>
          <w:sz w:val="24"/>
          <w:szCs w:val="24"/>
        </w:rPr>
        <w:t>Учебно-методический комплекс</w:t>
      </w:r>
    </w:p>
    <w:p w:rsidR="00687B21" w:rsidRPr="00687B21" w:rsidRDefault="00687B21" w:rsidP="00687B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color w:val="000000"/>
          <w:sz w:val="24"/>
          <w:szCs w:val="24"/>
        </w:rPr>
        <w:t> Программа для общеобразовательных учреждений: Алгебра 7-9 класс</w:t>
      </w:r>
      <w:r w:rsidRPr="00687B21">
        <w:rPr>
          <w:rFonts w:ascii="Times New Roman" w:hAnsi="Times New Roman" w:cs="Times New Roman"/>
          <w:sz w:val="24"/>
          <w:szCs w:val="24"/>
        </w:rPr>
        <w:t>» / Сост.Т.А.Бурмистрова,3-е изд., М.Просвещение 2010г.</w:t>
      </w:r>
    </w:p>
    <w:p w:rsidR="00687B21" w:rsidRPr="00687B21" w:rsidRDefault="00687B21" w:rsidP="00687B2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>Учебники:</w:t>
      </w:r>
    </w:p>
    <w:p w:rsidR="00687B21" w:rsidRPr="00687B21" w:rsidRDefault="00687B21" w:rsidP="00687B21">
      <w:pPr>
        <w:spacing w:line="240" w:lineRule="auto"/>
        <w:ind w:left="720" w:right="98" w:hanging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sz w:val="24"/>
          <w:szCs w:val="24"/>
        </w:rPr>
        <w:t>Алгебра:</w:t>
      </w:r>
      <w:r>
        <w:rPr>
          <w:rFonts w:ascii="Times New Roman" w:hAnsi="Times New Roman" w:cs="Times New Roman"/>
          <w:sz w:val="24"/>
          <w:szCs w:val="24"/>
        </w:rPr>
        <w:t xml:space="preserve"> Учебник</w:t>
      </w:r>
      <w:r w:rsidRPr="00687B21">
        <w:rPr>
          <w:rFonts w:ascii="Times New Roman" w:hAnsi="Times New Roman" w:cs="Times New Roman"/>
          <w:sz w:val="24"/>
          <w:szCs w:val="24"/>
        </w:rPr>
        <w:t xml:space="preserve"> для 7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 xml:space="preserve">. учреждений / Ю. Н. Макарычев, Н. Г.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 xml:space="preserve">, К. И.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 xml:space="preserve">, С. Б. Суворова; Под ред. С. А.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>.  М.: Просвещение, 2008..</w:t>
      </w:r>
    </w:p>
    <w:p w:rsidR="00687B21" w:rsidRPr="00687B21" w:rsidRDefault="00687B21" w:rsidP="00687B21">
      <w:pPr>
        <w:spacing w:line="240" w:lineRule="auto"/>
        <w:ind w:left="720" w:right="98" w:hanging="720"/>
        <w:jc w:val="both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b/>
          <w:bCs/>
          <w:sz w:val="24"/>
          <w:szCs w:val="24"/>
        </w:rPr>
        <w:t>Алгебра:</w:t>
      </w:r>
      <w:r>
        <w:rPr>
          <w:rFonts w:ascii="Times New Roman" w:hAnsi="Times New Roman" w:cs="Times New Roman"/>
          <w:sz w:val="24"/>
          <w:szCs w:val="24"/>
        </w:rPr>
        <w:t xml:space="preserve"> Учебник</w:t>
      </w:r>
      <w:r w:rsidRPr="00687B21">
        <w:rPr>
          <w:rFonts w:ascii="Times New Roman" w:hAnsi="Times New Roman" w:cs="Times New Roman"/>
          <w:sz w:val="24"/>
          <w:szCs w:val="24"/>
        </w:rPr>
        <w:t xml:space="preserve"> для 8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 xml:space="preserve">. учреждений / Ю. Н, Макарычев, Н. Г.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 xml:space="preserve">, К. И.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 xml:space="preserve">, С. Б. Суворова; Под ред. С. А.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Тел</w:t>
      </w:r>
      <w:r w:rsidR="008E3F2E">
        <w:rPr>
          <w:rFonts w:ascii="Times New Roman" w:hAnsi="Times New Roman" w:cs="Times New Roman"/>
          <w:sz w:val="24"/>
          <w:szCs w:val="24"/>
        </w:rPr>
        <w:t>яковского</w:t>
      </w:r>
      <w:proofErr w:type="spellEnd"/>
      <w:r w:rsidR="008E3F2E">
        <w:rPr>
          <w:rFonts w:ascii="Times New Roman" w:hAnsi="Times New Roman" w:cs="Times New Roman"/>
          <w:sz w:val="24"/>
          <w:szCs w:val="24"/>
        </w:rPr>
        <w:t>. М.: Просвещение, 2008</w:t>
      </w:r>
      <w:r w:rsidRPr="00687B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7B21" w:rsidRPr="00687B21" w:rsidRDefault="00687B21" w:rsidP="00687B2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B21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687B21" w:rsidRPr="00687B21" w:rsidRDefault="00687B21" w:rsidP="00687B2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Поурочные разработки по алгебре к учебникам Ю.Н.Макарычева и Ш.А.Алимова..7 класс. М «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>» 2007</w:t>
      </w:r>
    </w:p>
    <w:p w:rsidR="00687B21" w:rsidRPr="00687B21" w:rsidRDefault="00687B21" w:rsidP="00687B2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КИМ Алгебра 7 класс. Москва «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>» 2013</w:t>
      </w:r>
    </w:p>
    <w:p w:rsidR="00687B21" w:rsidRPr="00687B21" w:rsidRDefault="00687B21" w:rsidP="00687B2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>КИМ Алгебра 8 класс. Москва «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>» 2013</w:t>
      </w:r>
    </w:p>
    <w:p w:rsidR="00687B21" w:rsidRPr="00687B21" w:rsidRDefault="00687B21" w:rsidP="00687B2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Дидактические материалы по алгебре для 7 класса. Ю.Н. Макарычев,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>,  Москва «Просвещение» 2003</w:t>
      </w:r>
    </w:p>
    <w:p w:rsidR="00687B21" w:rsidRPr="00687B21" w:rsidRDefault="00687B21" w:rsidP="00687B2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B21">
        <w:rPr>
          <w:rFonts w:ascii="Times New Roman" w:hAnsi="Times New Roman" w:cs="Times New Roman"/>
          <w:sz w:val="24"/>
          <w:szCs w:val="24"/>
        </w:rPr>
        <w:t xml:space="preserve">Дидактические материалы по алгебре для 8 класса. Ю.Н. Макарычев, </w:t>
      </w:r>
      <w:proofErr w:type="spellStart"/>
      <w:r w:rsidRPr="00687B21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Pr="00687B21">
        <w:rPr>
          <w:rFonts w:ascii="Times New Roman" w:hAnsi="Times New Roman" w:cs="Times New Roman"/>
          <w:sz w:val="24"/>
          <w:szCs w:val="24"/>
        </w:rPr>
        <w:t>,  Москва «Просвещение» 2003</w:t>
      </w:r>
    </w:p>
    <w:p w:rsidR="00687B21" w:rsidRPr="00687B21" w:rsidRDefault="00687B21" w:rsidP="00687B21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94833" w:rsidRPr="00687B21" w:rsidRDefault="00C94833" w:rsidP="00687B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94833" w:rsidRPr="00687B21" w:rsidSect="00680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445D9B"/>
    <w:multiLevelType w:val="hybridMultilevel"/>
    <w:tmpl w:val="B394DAC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9D1D89"/>
    <w:multiLevelType w:val="hybridMultilevel"/>
    <w:tmpl w:val="8482D834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387774"/>
    <w:multiLevelType w:val="hybridMultilevel"/>
    <w:tmpl w:val="C546AAE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EA32F8"/>
    <w:multiLevelType w:val="hybridMultilevel"/>
    <w:tmpl w:val="228256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1B3AAE"/>
    <w:multiLevelType w:val="hybridMultilevel"/>
    <w:tmpl w:val="BA5256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9C282B"/>
    <w:multiLevelType w:val="hybridMultilevel"/>
    <w:tmpl w:val="85AA43A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7B21"/>
    <w:rsid w:val="00680DDE"/>
    <w:rsid w:val="00687B21"/>
    <w:rsid w:val="008E3F2E"/>
    <w:rsid w:val="00C9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687B2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687B2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687B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4278</Words>
  <Characters>24386</Characters>
  <Application>Microsoft Office Word</Application>
  <DocSecurity>0</DocSecurity>
  <Lines>203</Lines>
  <Paragraphs>57</Paragraphs>
  <ScaleCrop>false</ScaleCrop>
  <Company>Reanimator Extreme Edition</Company>
  <LinksUpToDate>false</LinksUpToDate>
  <CharactersWithSpaces>28607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5</cp:revision>
  <dcterms:created xsi:type="dcterms:W3CDTF">2014-09-30T14:07:00Z</dcterms:created>
  <dcterms:modified xsi:type="dcterms:W3CDTF">2014-09-30T14:16:00Z</dcterms:modified>
</cp:coreProperties>
</file>